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ackground w:color="000000">
    <v:background id="_x0000_s1025" o:bwmode="white" o:targetscreensize="1024,768" filled="t" fillcolor="#0"/>
  </w:background>
  <w:body>
    <w:p>
      <w:pPr>
        <w:pStyle w:val="a8"/>
        <w:wordWrap/>
        <w:jc w:val="center"/>
      </w:pPr>
      <w:r>
        <w:rPr>
          <w:noProof/>
        </w:rPr>
        <w:drawing>
          <wp:anchor distT="0" distB="0" distL="114300" distR="114300" behindDoc="1" locked="0" layoutInCell="1" simplePos="0" relativeHeight="251656192" allowOverlap="1" hidden="0">
            <wp:simplePos x="0" y="0"/>
            <wp:positionH relativeFrom="margin">
              <wp:posOffset>51</wp:posOffset>
            </wp:positionH>
            <wp:positionV relativeFrom="paragraph">
              <wp:posOffset>0</wp:posOffset>
            </wp:positionV>
            <wp:extent cx="7559675" cy="10689590"/>
            <wp:effectExtent l="0" t="0" r="0" b="0"/>
            <wp:wrapNone/>
            <wp:docPr id="1026" name="shape1026"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pic:cNvPicPr>
                  </pic:nvPicPr>
                  <pic:blipFill>
                    <a:blip r:embed="rId1">
                      <a:extLst>
                        <a:ext uri="{28A0092B-C50C-407E-A947-70E740481C1C}">
                          <a14:useLocalDpi xmlns:a14="http://schemas.microsoft.com/office/drawing/2010/main" val="0"/>
                        </a:ext>
                      </a:extLst>
                    </a:blip>
                    <a:srcRect/>
                    <a:stretch>
                      <a:fillRect/>
                    </a:stretch>
                  </pic:blipFill>
                  <pic:spPr>
                    <a:xfrm>
                      <a:off x="0" y="0"/>
                      <a:ext cx="7559675" cy="10689590"/>
                    </a:xfrm>
                    <a:prstGeom prst="rect"/>
                  </pic:spPr>
                </pic:pic>
              </a:graphicData>
            </a:graphic>
          </wp:anchor>
        </w:drawing>
      </w:r>
    </w:p>
    <w:p>
      <w:pPr>
        <w:pStyle w:val="a8"/>
        <w:wordWrap/>
        <w:jc w:val="center"/>
      </w:pPr>
    </w:p>
    <w:p>
      <w:pPr>
        <w:pStyle w:val="a8"/>
        <w:wordWrap/>
        <w:jc w:val="center"/>
      </w:pPr>
    </w:p>
    <w:p>
      <w:pPr>
        <w:pStyle w:val="a8"/>
        <w:wordWrap/>
        <w:jc w:val="center"/>
      </w:pPr>
    </w:p>
    <w:p>
      <w:pPr>
        <w:pStyle w:val="a8"/>
        <w:wordWrap/>
        <w:jc w:val="center"/>
      </w:pPr>
    </w:p>
    <w:p>
      <w:pPr>
        <w:pStyle w:val="a8"/>
        <w:wordWrap/>
        <w:jc w:val="center"/>
        <w:rPr>
          <w:rFonts w:hint="eastAsia"/>
        </w:rPr>
      </w:pPr>
    </w:p>
    <w:p>
      <w:pPr>
        <w:pStyle w:val="a8"/>
        <w:wordWrap/>
        <w:jc w:val="center"/>
      </w:pPr>
    </w:p>
    <w:p>
      <w:pPr>
        <w:pStyle w:val="a8"/>
        <w:wordWrap/>
        <w:rPr>
          <w:rFonts w:hint="eastAsia"/>
          <w:sz w:val="10"/>
          <w:szCs w:val="10"/>
        </w:rPr>
      </w:pPr>
    </w:p>
    <w:p>
      <w:pPr>
        <w:pStyle w:val="a8"/>
        <w:wordWrap/>
        <w:jc w:val="center"/>
        <w:rPr>
          <w:sz w:val="10"/>
          <w:szCs w:val="10"/>
        </w:rPr>
      </w:pPr>
    </w:p>
    <w:tbl>
      <w:tblPr>
        <w:tblW w:w="0" w:type="auto"/>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jc w:val="center"/>
        <w:tblLayout w:type="fixed"/>
        <w:tblCellMar>
          <w:top w:w="28" w:type="dxa"/>
          <w:left w:w="28" w:type="dxa"/>
          <w:bottom w:w="28" w:type="dxa"/>
          <w:right w:w="28" w:type="dxa"/>
        </w:tblCellMar>
      </w:tblPr>
      <w:tblGrid>
        <w:gridCol w:w="928"/>
        <w:gridCol w:w="4298"/>
        <w:gridCol w:w="4916"/>
      </w:tblGrid>
      <w:tr>
        <w:trPr>
          <w:jc w:val="center"/>
          <w:trHeight w:val="256" w:hRule="atLeast"/>
        </w:trPr>
        <w:tc>
          <w:tcPr>
            <w:tcW w:w="928" w:type="dxa"/>
            <w:vMerge w:val="restart"/>
            <w:tcBorders>
              <w:top w:val="dotted" w:sz="9" w:space="0" w:color="5D5D5D"/>
              <w:left w:val="nil"/>
              <w:bottom w:val="dotted" w:sz="9" w:space="0" w:color="5D5D5D"/>
              <w:right w:val="nil"/>
              <w:tl2br w:val="nil"/>
              <w:tr2bl w:val="nil"/>
            </w:tcBorders>
            <w:vAlign w:val="center"/>
          </w:tcPr>
          <w:p>
            <w:pPr>
              <w:pStyle w:val="a8"/>
              <w:wordWrap/>
              <w:jc w:val="center"/>
              <w:spacing w:line="240" w:lineRule="auto"/>
              <w:rPr>
                <w:rFonts w:ascii="돋움체" w:eastAsia="돋움체" w:cs="돋움체"/>
              </w:rPr>
            </w:pPr>
            <w:r>
              <w:rPr>
                <w:rFonts w:ascii="돋움체" w:eastAsia="돋움체" w:cs="돋움체"/>
              </w:rPr>
              <w:t>To</w:t>
            </w:r>
          </w:p>
        </w:tc>
        <w:tc>
          <w:tcPr>
            <w:tcW w:w="4298" w:type="dxa"/>
            <w:vMerge w:val="restart"/>
            <w:tcBorders>
              <w:top w:val="dotted" w:sz="9" w:space="0" w:color="5D5D5D"/>
              <w:left w:val="nil"/>
              <w:bottom w:val="dotted" w:sz="9" w:space="0" w:color="5D5D5D"/>
              <w:right w:val="nil"/>
              <w:tl2br w:val="nil"/>
              <w:tr2bl w:val="nil"/>
            </w:tcBorders>
            <w:vAlign w:val="center"/>
          </w:tcPr>
          <w:p>
            <w:pPr>
              <w:pStyle w:val="a8"/>
              <w:wordWrap/>
              <w:jc w:val="center"/>
              <w:spacing w:line="240" w:lineRule="auto"/>
              <w:rPr>
                <w:rFonts w:ascii="돋움체" w:eastAsia="돋움체" w:cs="돋움체"/>
                <w:spacing w:val="-10"/>
              </w:rPr>
            </w:pPr>
            <w:r>
              <w:rPr>
                <w:rFonts w:ascii="돋움체" w:eastAsia="돋움체" w:cs="돋움체"/>
                <w:spacing w:val="-10"/>
              </w:rPr>
              <w:t>YI SUN-SIN Defense Exhibition  Secretariat</w:t>
            </w:r>
          </w:p>
        </w:tc>
        <w:tc>
          <w:tcPr>
            <w:tcW w:w="4916" w:type="dxa"/>
            <w:tcBorders>
              <w:top w:val="dotted" w:sz="9" w:space="0" w:color="5D5D5D"/>
              <w:left w:val="nil"/>
              <w:bottom w:val="dotted" w:sz="9" w:space="0" w:color="5D5D5D"/>
              <w:right w:val="nil"/>
              <w:tl2br w:val="nil"/>
              <w:tr2bl w:val="nil"/>
            </w:tcBorders>
            <w:vAlign w:val="center"/>
          </w:tcPr>
          <w:p>
            <w:pPr>
              <w:pStyle w:val="a8"/>
              <w:rPr>
                <w:rFonts w:ascii="돋움체" w:eastAsia="돋움체" w:cs="돋움체"/>
                <w:b/>
                <w:bCs/>
              </w:rPr>
            </w:pPr>
            <w:r>
              <w:rPr>
                <w:rFonts w:ascii="돋움체" w:eastAsia="돋움체" w:cs="돋움체"/>
                <w:b/>
                <w:bCs/>
              </w:rPr>
              <w:t xml:space="preserve"> Tel : +82-55-</w:t>
            </w:r>
            <w:r>
              <w:rPr>
                <w:lang w:eastAsia="ko-KR"/>
                <w:rFonts w:ascii="돋움체" w:eastAsia="돋움체" w:cs="돋움체"/>
                <w:b/>
                <w:bCs/>
                <w:rtl w:val="off"/>
              </w:rPr>
              <w:t>602</w:t>
            </w:r>
            <w:r>
              <w:rPr>
                <w:rFonts w:ascii="돋움체" w:eastAsia="돋움체" w:cs="돋움체"/>
                <w:b/>
                <w:bCs/>
              </w:rPr>
              <w:t>-</w:t>
            </w:r>
            <w:r>
              <w:rPr>
                <w:lang w:eastAsia="ko-KR"/>
                <w:rFonts w:ascii="돋움체" w:eastAsia="돋움체" w:cs="돋움체"/>
                <w:b/>
                <w:bCs/>
                <w:rtl w:val="off"/>
              </w:rPr>
              <w:t>1993</w:t>
            </w:r>
            <w:r>
              <w:rPr>
                <w:rFonts w:ascii="돋움체" w:eastAsia="돋움체" w:cs="돋움체"/>
                <w:b/>
                <w:bCs/>
              </w:rPr>
              <w:t xml:space="preserve"> Fax : +82-5</w:t>
            </w:r>
            <w:r>
              <w:rPr>
                <w:lang w:eastAsia="ko-KR"/>
                <w:rFonts w:ascii="돋움체" w:eastAsia="돋움체" w:cs="돋움체"/>
                <w:b/>
                <w:bCs/>
                <w:rtl w:val="off"/>
              </w:rPr>
              <w:t>0</w:t>
            </w:r>
            <w:r>
              <w:rPr>
                <w:rFonts w:ascii="돋움체" w:eastAsia="돋움체" w:cs="돋움체"/>
                <w:b/>
                <w:bCs/>
              </w:rPr>
              <w:t>5-</w:t>
            </w:r>
            <w:r>
              <w:rPr>
                <w:lang w:eastAsia="ko-KR"/>
                <w:rFonts w:ascii="돋움체" w:eastAsia="돋움체" w:cs="돋움체"/>
                <w:b/>
                <w:bCs/>
                <w:rtl w:val="off"/>
              </w:rPr>
              <w:t>361</w:t>
            </w:r>
            <w:r>
              <w:rPr>
                <w:rFonts w:ascii="돋움체" w:eastAsia="돋움체" w:cs="돋움체"/>
                <w:b/>
                <w:bCs/>
              </w:rPr>
              <w:t>-</w:t>
            </w:r>
            <w:r>
              <w:rPr>
                <w:lang w:eastAsia="ko-KR"/>
                <w:rFonts w:ascii="돋움체" w:eastAsia="돋움체" w:cs="돋움체"/>
                <w:b/>
                <w:bCs/>
                <w:rtl w:val="off"/>
              </w:rPr>
              <w:t>9609</w:t>
            </w:r>
          </w:p>
        </w:tc>
      </w:tr>
      <w:tr>
        <w:trPr>
          <w:jc w:val="center"/>
          <w:trHeight w:val="256" w:hRule="atLeast"/>
        </w:trPr>
        <w:tc>
          <w:tcPr>
            <w:tcW w:w="928" w:type="dxa"/>
            <w:vMerge w:val="continue"/>
            <w:tcBorders>
              <w:top w:val="dotted" w:sz="9" w:space="0" w:color="5D5D5D"/>
              <w:left w:val="nil"/>
              <w:bottom w:val="dotted" w:sz="9" w:space="0" w:color="5D5D5D"/>
              <w:right w:val="nil"/>
              <w:tl2br w:val="nil"/>
              <w:tr2bl w:val="nil"/>
            </w:tcBorders>
          </w:tcPr>
          <w:p/>
        </w:tc>
        <w:tc>
          <w:tcPr>
            <w:tcW w:w="4298" w:type="dxa"/>
            <w:vMerge w:val="continue"/>
            <w:tcBorders>
              <w:top w:val="dotted" w:sz="9" w:space="0" w:color="5D5D5D"/>
              <w:left w:val="nil"/>
              <w:bottom w:val="dotted" w:sz="9" w:space="0" w:color="5D5D5D"/>
              <w:right w:val="nil"/>
              <w:tl2br w:val="nil"/>
              <w:tr2bl w:val="nil"/>
            </w:tcBorders>
          </w:tcPr>
          <w:p/>
        </w:tc>
        <w:tc>
          <w:tcPr>
            <w:tcW w:w="4916" w:type="dxa"/>
            <w:tcBorders>
              <w:top w:val="nil"/>
              <w:left w:val="nil"/>
              <w:bottom w:val="dotted" w:sz="9" w:space="0" w:color="5D5D5D"/>
              <w:right w:val="nil"/>
              <w:tl2br w:val="nil"/>
              <w:tr2bl w:val="nil"/>
            </w:tcBorders>
            <w:vAlign w:val="center"/>
          </w:tcPr>
          <w:p>
            <w:pPr>
              <w:pStyle w:val="a8"/>
              <w:spacing w:line="240" w:lineRule="auto"/>
              <w:rPr>
                <w:rFonts w:ascii="돋움체" w:eastAsia="돋움체" w:cs="돋움체"/>
                <w:b/>
                <w:bCs/>
              </w:rPr>
            </w:pPr>
            <w:r>
              <w:rPr>
                <w:rFonts w:ascii="돋움체" w:eastAsia="돋움체" w:cs="돋움체"/>
                <w:b/>
                <w:bCs/>
              </w:rPr>
              <w:t xml:space="preserve"> E-mail : </w:t>
            </w:r>
            <w:r>
              <w:rPr>
                <w:lang w:eastAsia="ko-KR"/>
                <w:rFonts w:ascii="돋움체" w:eastAsia="돋움체" w:cs="돋움체"/>
                <w:b/>
                <w:bCs/>
                <w:rtl w:val="off"/>
              </w:rPr>
              <w:t>expo0430@naver.com</w:t>
            </w:r>
          </w:p>
        </w:tc>
      </w:tr>
    </w:tbl>
    <w:p>
      <w:pPr>
        <w:pStyle w:val="a8"/>
        <w:ind w:firstLineChars="500" w:firstLine="1200"/>
        <w:wordWrap/>
        <w:tabs>
          <w:tab w:val="left" w:pos="2640"/>
        </w:tabs>
        <w:rPr>
          <w:sz w:val="18"/>
          <w:szCs w:val="18"/>
          <w:spacing w:val="-9"/>
        </w:rPr>
      </w:pPr>
      <w:r>
        <w:rPr>
          <w:rFonts w:ascii="맑은 고딕" w:eastAsia="맑은 고딕" w:cs="맑은 고딕"/>
          <w:b/>
          <w:bCs/>
          <w:color w:val="1F497D"/>
          <w:sz w:val="24"/>
          <w:szCs w:val="24"/>
        </w:rPr>
        <w:t xml:space="preserve">1. Company Information            </w:t>
      </w:r>
      <w:r>
        <w:rPr>
          <w:rFonts w:ascii="맑은 고딕" w:eastAsia="Tahoma" w:cs="Tahoma"/>
          <w:sz w:val="18"/>
          <w:szCs w:val="18"/>
          <w:spacing w:val="-9"/>
        </w:rPr>
        <w:t>※</w:t>
      </w:r>
      <w:r>
        <w:rPr>
          <w:rFonts w:ascii="맑은 고딕" w:eastAsia="Tahoma" w:cs="Tahoma"/>
          <w:sz w:val="18"/>
          <w:szCs w:val="18"/>
          <w:spacing w:val="-9"/>
        </w:rPr>
        <w:t xml:space="preserve"> </w:t>
      </w:r>
      <w:r>
        <w:rPr>
          <w:rFonts w:ascii="맑은 고딕" w:eastAsia="맑은 고딕" w:cs="맑은 고딕"/>
          <w:sz w:val="18"/>
          <w:szCs w:val="18"/>
          <w:spacing w:val="-9"/>
        </w:rPr>
        <w:t>Please attach a copy of your business license when submitting the contract</w:t>
      </w:r>
    </w:p>
    <w:tbl>
      <w:tblPr>
        <w:tblW w:w="0" w:type="auto"/>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jc w:val="center"/>
        <w:tblLayout w:type="fixed"/>
        <w:tblCellMar>
          <w:top w:w="28" w:type="dxa"/>
          <w:left w:w="102" w:type="dxa"/>
          <w:bottom w:w="28" w:type="dxa"/>
          <w:right w:w="102" w:type="dxa"/>
        </w:tblCellMar>
      </w:tblPr>
      <w:tblGrid>
        <w:gridCol w:w="863"/>
        <w:gridCol w:w="1445"/>
        <w:gridCol w:w="3405"/>
        <w:gridCol w:w="1703"/>
        <w:gridCol w:w="2733"/>
      </w:tblGrid>
      <w:tr>
        <w:trPr>
          <w:jc w:val="center"/>
          <w:trHeight w:val="47" w:hRule="atLeast"/>
        </w:trPr>
        <w:tc>
          <w:tcPr>
            <w:tcW w:w="863" w:type="dxa"/>
            <w:vMerge w:val="restart"/>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pPr>
              <w:pStyle w:val="11"/>
              <w:wordWrap/>
              <w:jc w:val="center"/>
              <w:rPr>
                <w:rFonts w:ascii="돋움체" w:eastAsia="돋움체" w:cs="돋움체"/>
                <w:b/>
                <w:bCs/>
                <w:sz w:val="18"/>
                <w:szCs w:val="18"/>
              </w:rPr>
            </w:pPr>
            <w:r>
              <w:rPr>
                <w:rFonts w:ascii="돋움체" w:eastAsia="돋움체" w:cs="돋움체"/>
                <w:b/>
                <w:bCs/>
                <w:sz w:val="18"/>
                <w:szCs w:val="18"/>
              </w:rPr>
              <w:t>Exhibitor Information</w:t>
            </w:r>
          </w:p>
        </w:tc>
        <w:tc>
          <w:tcPr>
            <w:tcW w:w="1445" w:type="dxa"/>
            <w:vMerge w:val="restart"/>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pPr>
              <w:pStyle w:val="11"/>
              <w:wordWrap/>
              <w:jc w:val="center"/>
              <w:rPr>
                <w:rFonts w:ascii="돋움체" w:eastAsia="돋움체" w:cs="돋움체"/>
                <w:b/>
                <w:bCs/>
                <w:sz w:val="18"/>
                <w:szCs w:val="18"/>
              </w:rPr>
            </w:pPr>
            <w:r>
              <w:rPr>
                <w:rFonts w:ascii="돋움체" w:eastAsia="돋움체" w:cs="돋움체"/>
                <w:b/>
                <w:bCs/>
                <w:sz w:val="18"/>
                <w:szCs w:val="18"/>
              </w:rPr>
              <w:t>Company Name</w:t>
            </w:r>
          </w:p>
        </w:tc>
        <w:tc>
          <w:tcPr>
            <w:tcW w:w="3405" w:type="dxa"/>
            <w:tcBorders>
              <w:top w:val="single" w:sz="2" w:space="0" w:color="000000"/>
              <w:left w:val="single" w:sz="2" w:space="0" w:color="000000"/>
              <w:bottom w:val="dotted" w:sz="2" w:space="0" w:color="000000"/>
              <w:right w:val="single" w:sz="2" w:space="0" w:color="000000"/>
              <w:tl2br w:val="nil"/>
              <w:tr2bl w:val="nil"/>
            </w:tcBorders>
            <w:vAlign w:val="center"/>
          </w:tcPr>
          <w:p>
            <w:pPr>
              <w:pStyle w:val="11"/>
              <w:rPr>
                <w:rFonts w:ascii="돋움체" w:eastAsia="돋움체" w:cs="돋움체"/>
                <w:sz w:val="18"/>
                <w:szCs w:val="18"/>
              </w:rPr>
            </w:pPr>
            <w:r>
              <w:rPr>
                <w:rFonts w:ascii="돋움체" w:eastAsia="돋움체" w:cs="돋움체"/>
                <w:sz w:val="18"/>
                <w:szCs w:val="18"/>
              </w:rPr>
              <w:t>Korean:</w:t>
            </w:r>
          </w:p>
        </w:tc>
        <w:tc>
          <w:tcPr>
            <w:tcW w:w="1703"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pPr>
              <w:pStyle w:val="11"/>
              <w:wordWrap/>
              <w:jc w:val="center"/>
              <w:rPr>
                <w:rFonts w:ascii="돋움체" w:eastAsia="돋움체" w:cs="돋움체"/>
                <w:b/>
                <w:bCs/>
                <w:sz w:val="18"/>
                <w:szCs w:val="18"/>
              </w:rPr>
            </w:pPr>
            <w:r>
              <w:rPr>
                <w:rFonts w:ascii="돋움체" w:eastAsia="돋움체" w:cs="돋움체"/>
                <w:b/>
                <w:bCs/>
                <w:sz w:val="18"/>
                <w:szCs w:val="18"/>
              </w:rPr>
              <w:t>Representative</w:t>
            </w:r>
          </w:p>
        </w:tc>
        <w:tc>
          <w:tcPr>
            <w:tcW w:w="2732" w:type="dxa"/>
            <w:tcBorders>
              <w:top w:val="single" w:sz="2" w:space="0" w:color="000000"/>
              <w:left w:val="single" w:sz="2" w:space="0" w:color="000000"/>
              <w:bottom w:val="single" w:sz="2" w:space="0" w:color="000000"/>
              <w:right w:val="single" w:sz="2" w:space="0" w:color="000000"/>
              <w:tl2br w:val="nil"/>
              <w:tr2bl w:val="nil"/>
            </w:tcBorders>
            <w:vAlign w:val="center"/>
          </w:tcPr>
          <w:p>
            <w:pPr>
              <w:pStyle w:val="11"/>
              <w:rPr>
                <w:rFonts w:ascii="돋움체" w:eastAsia="돋움체" w:cs="돋움체"/>
                <w:sz w:val="18"/>
                <w:szCs w:val="18"/>
              </w:rPr>
            </w:pPr>
          </w:p>
        </w:tc>
      </w:tr>
      <w:tr>
        <w:trPr>
          <w:jc w:val="center"/>
          <w:trHeight w:val="47" w:hRule="atLeast"/>
        </w:trPr>
        <w:tc>
          <w:tcPr>
            <w:tcW w:w="863" w:type="dxa"/>
            <w:vMerge w:val="continue"/>
            <w:tcBorders>
              <w:top w:val="single" w:sz="2" w:space="0" w:color="000000"/>
              <w:left w:val="single" w:sz="2" w:space="0" w:color="000000"/>
              <w:bottom w:val="single" w:sz="2" w:space="0" w:color="000000"/>
              <w:right w:val="single" w:sz="2" w:space="0" w:color="000000"/>
              <w:tl2br w:val="nil"/>
              <w:tr2bl w:val="nil"/>
            </w:tcBorders>
          </w:tcPr>
          <w:p/>
        </w:tc>
        <w:tc>
          <w:tcPr>
            <w:tcW w:w="1445" w:type="dxa"/>
            <w:vMerge w:val="continue"/>
            <w:tcBorders>
              <w:top w:val="single" w:sz="2" w:space="0" w:color="000000"/>
              <w:left w:val="single" w:sz="2" w:space="0" w:color="000000"/>
              <w:bottom w:val="single" w:sz="2" w:space="0" w:color="000000"/>
              <w:right w:val="single" w:sz="2" w:space="0" w:color="000000"/>
              <w:tl2br w:val="nil"/>
              <w:tr2bl w:val="nil"/>
            </w:tcBorders>
          </w:tcPr>
          <w:p/>
        </w:tc>
        <w:tc>
          <w:tcPr>
            <w:tcW w:w="3405" w:type="dxa"/>
            <w:tcBorders>
              <w:top w:val="dotted" w:sz="2" w:space="0" w:color="000000"/>
              <w:left w:val="single" w:sz="2" w:space="0" w:color="000000"/>
              <w:bottom w:val="single" w:sz="2" w:space="0" w:color="000000"/>
              <w:right w:val="single" w:sz="2" w:space="0" w:color="000000"/>
              <w:tl2br w:val="nil"/>
              <w:tr2bl w:val="nil"/>
            </w:tcBorders>
            <w:vAlign w:val="center"/>
          </w:tcPr>
          <w:p>
            <w:pPr>
              <w:pStyle w:val="11"/>
              <w:rPr>
                <w:rFonts w:ascii="돋움체" w:eastAsia="돋움체" w:cs="돋움체"/>
                <w:sz w:val="18"/>
                <w:szCs w:val="18"/>
              </w:rPr>
            </w:pPr>
            <w:r>
              <w:rPr>
                <w:rFonts w:ascii="돋움체" w:eastAsia="돋움체" w:cs="돋움체"/>
                <w:sz w:val="18"/>
                <w:szCs w:val="18"/>
              </w:rPr>
              <w:t>English:</w:t>
            </w:r>
          </w:p>
        </w:tc>
        <w:tc>
          <w:tcPr>
            <w:tcW w:w="1703"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pPr>
              <w:pStyle w:val="11"/>
              <w:wordWrap/>
              <w:jc w:val="center"/>
              <w:rPr>
                <w:rFonts w:ascii="돋움체" w:eastAsia="돋움체" w:cs="돋움체"/>
                <w:b/>
                <w:bCs/>
                <w:sz w:val="16"/>
                <w:szCs w:val="16"/>
              </w:rPr>
            </w:pPr>
            <w:r>
              <w:rPr>
                <w:rFonts w:ascii="돋움체" w:eastAsia="돋움체" w:cs="돋움체"/>
                <w:b/>
                <w:bCs/>
                <w:sz w:val="16"/>
                <w:szCs w:val="16"/>
              </w:rPr>
              <w:t>Products for Exhibition</w:t>
            </w:r>
          </w:p>
        </w:tc>
        <w:tc>
          <w:tcPr>
            <w:tcW w:w="2732" w:type="dxa"/>
            <w:tcBorders>
              <w:top w:val="single" w:sz="2" w:space="0" w:color="000000"/>
              <w:left w:val="single" w:sz="2" w:space="0" w:color="000000"/>
              <w:bottom w:val="single" w:sz="2" w:space="0" w:color="000000"/>
              <w:right w:val="single" w:sz="2" w:space="0" w:color="000000"/>
              <w:tl2br w:val="nil"/>
              <w:tr2bl w:val="nil"/>
            </w:tcBorders>
            <w:vAlign w:val="center"/>
          </w:tcPr>
          <w:p>
            <w:pPr>
              <w:pStyle w:val="11"/>
              <w:rPr>
                <w:rFonts w:ascii="돋움체" w:eastAsia="돋움체" w:cs="돋움체"/>
                <w:sz w:val="18"/>
                <w:szCs w:val="18"/>
              </w:rPr>
            </w:pPr>
          </w:p>
        </w:tc>
      </w:tr>
      <w:tr>
        <w:trPr>
          <w:jc w:val="center"/>
          <w:trHeight w:val="47" w:hRule="atLeast"/>
        </w:trPr>
        <w:tc>
          <w:tcPr>
            <w:tcW w:w="863" w:type="dxa"/>
            <w:vMerge w:val="continue"/>
            <w:tcBorders>
              <w:top w:val="single" w:sz="2" w:space="0" w:color="000000"/>
              <w:left w:val="single" w:sz="2" w:space="0" w:color="000000"/>
              <w:bottom w:val="single" w:sz="2" w:space="0" w:color="000000"/>
              <w:right w:val="single" w:sz="2" w:space="0" w:color="000000"/>
              <w:tl2br w:val="nil"/>
              <w:tr2bl w:val="nil"/>
            </w:tcBorders>
          </w:tcPr>
          <w:p/>
        </w:tc>
        <w:tc>
          <w:tcPr>
            <w:tcW w:w="1445"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pPr>
              <w:pStyle w:val="11"/>
              <w:wordWrap/>
              <w:jc w:val="center"/>
              <w:rPr>
                <w:rFonts w:ascii="돋움체" w:eastAsia="돋움체" w:cs="돋움체"/>
                <w:b/>
                <w:bCs/>
                <w:sz w:val="18"/>
                <w:szCs w:val="18"/>
              </w:rPr>
            </w:pPr>
            <w:r>
              <w:rPr>
                <w:rFonts w:ascii="돋움체" w:eastAsia="돋움체" w:cs="돋움체"/>
                <w:b/>
                <w:bCs/>
                <w:sz w:val="18"/>
                <w:szCs w:val="18"/>
              </w:rPr>
              <w:t>Tel.</w:t>
            </w:r>
          </w:p>
        </w:tc>
        <w:tc>
          <w:tcPr>
            <w:tcW w:w="3405" w:type="dxa"/>
            <w:tcBorders>
              <w:top w:val="single" w:sz="2" w:space="0" w:color="000000"/>
              <w:left w:val="single" w:sz="2" w:space="0" w:color="000000"/>
              <w:bottom w:val="single" w:sz="2" w:space="0" w:color="000000"/>
              <w:right w:val="single" w:sz="2" w:space="0" w:color="000000"/>
              <w:tl2br w:val="nil"/>
              <w:tr2bl w:val="nil"/>
            </w:tcBorders>
            <w:vAlign w:val="center"/>
          </w:tcPr>
          <w:p>
            <w:pPr>
              <w:pStyle w:val="11"/>
              <w:rPr>
                <w:rFonts w:ascii="돋움체" w:eastAsia="돋움체" w:cs="돋움체"/>
                <w:sz w:val="18"/>
                <w:szCs w:val="18"/>
              </w:rPr>
            </w:pPr>
          </w:p>
        </w:tc>
        <w:tc>
          <w:tcPr>
            <w:tcW w:w="1703"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pPr>
              <w:pStyle w:val="11"/>
              <w:wordWrap/>
              <w:jc w:val="center"/>
              <w:rPr>
                <w:rFonts w:ascii="돋움체" w:eastAsia="돋움체" w:cs="돋움체"/>
                <w:b/>
                <w:bCs/>
                <w:sz w:val="18"/>
                <w:szCs w:val="18"/>
              </w:rPr>
            </w:pPr>
            <w:r>
              <w:rPr>
                <w:rFonts w:ascii="돋움체" w:eastAsia="돋움체" w:cs="돋움체"/>
                <w:b/>
                <w:bCs/>
                <w:sz w:val="18"/>
                <w:szCs w:val="18"/>
              </w:rPr>
              <w:t>Email</w:t>
            </w:r>
          </w:p>
        </w:tc>
        <w:tc>
          <w:tcPr>
            <w:tcW w:w="2732" w:type="dxa"/>
            <w:tcBorders>
              <w:top w:val="single" w:sz="2" w:space="0" w:color="000000"/>
              <w:left w:val="single" w:sz="2" w:space="0" w:color="000000"/>
              <w:bottom w:val="single" w:sz="2" w:space="0" w:color="000000"/>
              <w:right w:val="single" w:sz="2" w:space="0" w:color="000000"/>
              <w:tl2br w:val="nil"/>
              <w:tr2bl w:val="nil"/>
            </w:tcBorders>
            <w:vAlign w:val="center"/>
          </w:tcPr>
          <w:p>
            <w:pPr>
              <w:pStyle w:val="11"/>
              <w:rPr>
                <w:rFonts w:ascii="돋움체" w:eastAsia="돋움체" w:cs="돋움체"/>
                <w:sz w:val="18"/>
                <w:szCs w:val="18"/>
              </w:rPr>
            </w:pPr>
          </w:p>
        </w:tc>
      </w:tr>
      <w:tr>
        <w:trPr>
          <w:jc w:val="center"/>
          <w:trHeight w:val="47" w:hRule="atLeast"/>
        </w:trPr>
        <w:tc>
          <w:tcPr>
            <w:tcW w:w="863" w:type="dxa"/>
            <w:vMerge w:val="continue"/>
            <w:tcBorders>
              <w:top w:val="single" w:sz="2" w:space="0" w:color="000000"/>
              <w:left w:val="single" w:sz="2" w:space="0" w:color="000000"/>
              <w:bottom w:val="single" w:sz="2" w:space="0" w:color="000000"/>
              <w:right w:val="single" w:sz="2" w:space="0" w:color="000000"/>
              <w:tl2br w:val="nil"/>
              <w:tr2bl w:val="nil"/>
            </w:tcBorders>
          </w:tcPr>
          <w:p/>
        </w:tc>
        <w:tc>
          <w:tcPr>
            <w:tcW w:w="1445"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pPr>
              <w:pStyle w:val="11"/>
              <w:wordWrap/>
              <w:jc w:val="center"/>
              <w:rPr>
                <w:rFonts w:ascii="돋움체" w:eastAsia="돋움체" w:cs="돋움체"/>
                <w:b/>
                <w:bCs/>
                <w:sz w:val="14"/>
                <w:szCs w:val="14"/>
              </w:rPr>
            </w:pPr>
            <w:r>
              <w:rPr>
                <w:rFonts w:ascii="돋움체" w:eastAsia="돋움체" w:cs="돋움체"/>
                <w:b/>
                <w:bCs/>
                <w:sz w:val="14"/>
                <w:szCs w:val="14"/>
              </w:rPr>
              <w:t>Business License No.</w:t>
            </w:r>
          </w:p>
        </w:tc>
        <w:tc>
          <w:tcPr>
            <w:tcW w:w="3405" w:type="dxa"/>
            <w:tcBorders>
              <w:top w:val="single" w:sz="2" w:space="0" w:color="000000"/>
              <w:left w:val="single" w:sz="2" w:space="0" w:color="000000"/>
              <w:bottom w:val="single" w:sz="2" w:space="0" w:color="000000"/>
              <w:right w:val="single" w:sz="2" w:space="0" w:color="000000"/>
              <w:tl2br w:val="nil"/>
              <w:tr2bl w:val="nil"/>
            </w:tcBorders>
            <w:vAlign w:val="center"/>
          </w:tcPr>
          <w:p>
            <w:pPr>
              <w:pStyle w:val="11"/>
              <w:rPr>
                <w:rFonts w:ascii="돋움체" w:eastAsia="돋움체" w:cs="돋움체"/>
                <w:sz w:val="18"/>
                <w:szCs w:val="18"/>
              </w:rPr>
            </w:pPr>
          </w:p>
        </w:tc>
        <w:tc>
          <w:tcPr>
            <w:tcW w:w="1703"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pPr>
              <w:pStyle w:val="11"/>
              <w:wordWrap/>
              <w:jc w:val="center"/>
              <w:rPr>
                <w:rFonts w:ascii="돋움체" w:eastAsia="돋움체" w:cs="돋움체"/>
                <w:b/>
                <w:bCs/>
                <w:sz w:val="18"/>
                <w:szCs w:val="18"/>
              </w:rPr>
            </w:pPr>
            <w:r>
              <w:rPr>
                <w:rFonts w:ascii="돋움체" w:eastAsia="돋움체" w:cs="돋움체"/>
                <w:b/>
                <w:bCs/>
                <w:sz w:val="18"/>
                <w:szCs w:val="18"/>
              </w:rPr>
              <w:t>Fax</w:t>
            </w:r>
          </w:p>
        </w:tc>
        <w:tc>
          <w:tcPr>
            <w:tcW w:w="2732" w:type="dxa"/>
            <w:tcBorders>
              <w:top w:val="single" w:sz="2" w:space="0" w:color="000000"/>
              <w:left w:val="single" w:sz="2" w:space="0" w:color="000000"/>
              <w:bottom w:val="single" w:sz="2" w:space="0" w:color="000000"/>
              <w:right w:val="single" w:sz="2" w:space="0" w:color="000000"/>
              <w:tl2br w:val="nil"/>
              <w:tr2bl w:val="nil"/>
            </w:tcBorders>
            <w:vAlign w:val="center"/>
          </w:tcPr>
          <w:p>
            <w:pPr>
              <w:pStyle w:val="11"/>
              <w:rPr>
                <w:rFonts w:ascii="돋움체" w:eastAsia="돋움체" w:cs="돋움체"/>
                <w:sz w:val="18"/>
                <w:szCs w:val="18"/>
              </w:rPr>
            </w:pPr>
          </w:p>
        </w:tc>
      </w:tr>
      <w:tr>
        <w:trPr>
          <w:jc w:val="center"/>
          <w:trHeight w:val="47" w:hRule="atLeast"/>
        </w:trPr>
        <w:tc>
          <w:tcPr>
            <w:tcW w:w="863" w:type="dxa"/>
            <w:vMerge w:val="continue"/>
            <w:tcBorders>
              <w:top w:val="single" w:sz="2" w:space="0" w:color="000000"/>
              <w:left w:val="single" w:sz="2" w:space="0" w:color="000000"/>
              <w:bottom w:val="single" w:sz="2" w:space="0" w:color="000000"/>
              <w:right w:val="single" w:sz="2" w:space="0" w:color="000000"/>
              <w:tl2br w:val="nil"/>
              <w:tr2bl w:val="nil"/>
            </w:tcBorders>
          </w:tcPr>
          <w:p/>
        </w:tc>
        <w:tc>
          <w:tcPr>
            <w:tcW w:w="1445" w:type="dxa"/>
            <w:vMerge w:val="restart"/>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pPr>
              <w:pStyle w:val="11"/>
              <w:wordWrap/>
              <w:jc w:val="center"/>
              <w:rPr>
                <w:rFonts w:ascii="돋움체" w:eastAsia="돋움체" w:cs="돋움체"/>
                <w:b/>
                <w:bCs/>
                <w:sz w:val="18"/>
                <w:szCs w:val="18"/>
              </w:rPr>
            </w:pPr>
            <w:r>
              <w:rPr>
                <w:rFonts w:ascii="돋움체" w:eastAsia="돋움체" w:cs="돋움체"/>
                <w:b/>
                <w:bCs/>
                <w:sz w:val="18"/>
                <w:szCs w:val="18"/>
              </w:rPr>
              <w:t>Address</w:t>
            </w:r>
          </w:p>
        </w:tc>
        <w:tc>
          <w:tcPr>
            <w:tcW w:w="7841"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pPr>
              <w:pStyle w:val="11"/>
              <w:rPr>
                <w:rFonts w:ascii="돋움체" w:eastAsia="돋움체" w:cs="돋움체"/>
                <w:sz w:val="18"/>
                <w:szCs w:val="18"/>
              </w:rPr>
            </w:pPr>
            <w:r>
              <w:rPr>
                <w:rFonts w:ascii="돋움체" w:eastAsia="돋움체" w:cs="돋움체"/>
                <w:sz w:val="18"/>
                <w:szCs w:val="18"/>
              </w:rPr>
              <w:t>Korean:</w:t>
            </w:r>
          </w:p>
        </w:tc>
      </w:tr>
      <w:tr>
        <w:trPr>
          <w:jc w:val="center"/>
          <w:trHeight w:val="47" w:hRule="atLeast"/>
        </w:trPr>
        <w:tc>
          <w:tcPr>
            <w:tcW w:w="863" w:type="dxa"/>
            <w:vMerge w:val="continue"/>
            <w:tcBorders>
              <w:top w:val="single" w:sz="2" w:space="0" w:color="000000"/>
              <w:left w:val="single" w:sz="2" w:space="0" w:color="000000"/>
              <w:bottom w:val="single" w:sz="2" w:space="0" w:color="000000"/>
              <w:right w:val="single" w:sz="2" w:space="0" w:color="000000"/>
              <w:tl2br w:val="nil"/>
              <w:tr2bl w:val="nil"/>
            </w:tcBorders>
          </w:tcPr>
          <w:p/>
        </w:tc>
        <w:tc>
          <w:tcPr>
            <w:tcW w:w="1445" w:type="dxa"/>
            <w:vMerge w:val="continue"/>
            <w:tcBorders>
              <w:top w:val="single" w:sz="2" w:space="0" w:color="000000"/>
              <w:left w:val="single" w:sz="2" w:space="0" w:color="000000"/>
              <w:bottom w:val="single" w:sz="2" w:space="0" w:color="000000"/>
              <w:right w:val="single" w:sz="2" w:space="0" w:color="000000"/>
              <w:tl2br w:val="nil"/>
              <w:tr2bl w:val="nil"/>
            </w:tcBorders>
          </w:tcPr>
          <w:p/>
        </w:tc>
        <w:tc>
          <w:tcPr>
            <w:tcW w:w="7841"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pPr>
              <w:pStyle w:val="11"/>
              <w:rPr>
                <w:rFonts w:ascii="돋움체" w:eastAsia="돋움체" w:cs="돋움체"/>
                <w:sz w:val="18"/>
                <w:szCs w:val="18"/>
              </w:rPr>
            </w:pPr>
            <w:r>
              <w:rPr>
                <w:rFonts w:ascii="돋움체" w:eastAsia="돋움체" w:cs="돋움체"/>
                <w:sz w:val="18"/>
                <w:szCs w:val="18"/>
              </w:rPr>
              <w:t>English:</w:t>
            </w:r>
          </w:p>
        </w:tc>
      </w:tr>
      <w:tr>
        <w:trPr>
          <w:jc w:val="center"/>
          <w:trHeight w:val="47" w:hRule="atLeast"/>
        </w:trPr>
        <w:tc>
          <w:tcPr>
            <w:tcW w:w="863"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pPr>
              <w:pStyle w:val="11"/>
              <w:wordWrap/>
              <w:jc w:val="center"/>
              <w:rPr>
                <w:rFonts w:ascii="돋움체" w:eastAsia="돋움체" w:cs="돋움체"/>
                <w:b/>
                <w:bCs/>
                <w:sz w:val="18"/>
                <w:szCs w:val="18"/>
              </w:rPr>
            </w:pPr>
            <w:r>
              <w:rPr>
                <w:rFonts w:ascii="돋움체" w:eastAsia="돋움체" w:cs="돋움체"/>
                <w:b/>
                <w:bCs/>
                <w:sz w:val="18"/>
                <w:szCs w:val="18"/>
              </w:rPr>
              <w:t>Contact</w:t>
            </w:r>
          </w:p>
        </w:tc>
        <w:tc>
          <w:tcPr>
            <w:tcW w:w="9286" w:type="dxa"/>
            <w:gridSpan w:val="4"/>
            <w:tcBorders>
              <w:top w:val="single" w:sz="2" w:space="0" w:color="000000"/>
              <w:left w:val="single" w:sz="2" w:space="0" w:color="000000"/>
              <w:bottom w:val="single" w:sz="2" w:space="0" w:color="000000"/>
              <w:right w:val="single" w:sz="2" w:space="0" w:color="000000"/>
              <w:tl2br w:val="nil"/>
              <w:tr2bl w:val="nil"/>
            </w:tcBorders>
            <w:vAlign w:val="center"/>
          </w:tcPr>
          <w:p>
            <w:pPr>
              <w:pStyle w:val="11"/>
              <w:rPr>
                <w:rFonts w:ascii="돋움체" w:eastAsia="돋움체" w:cs="돋움체"/>
                <w:b/>
                <w:bCs/>
                <w:sz w:val="18"/>
                <w:szCs w:val="18"/>
              </w:rPr>
            </w:pPr>
            <w:r>
              <w:rPr>
                <w:rFonts w:ascii="돋움체" w:eastAsia="돋움체" w:cs="돋움체"/>
                <w:b/>
                <w:bCs/>
                <w:sz w:val="18"/>
                <w:szCs w:val="18"/>
              </w:rPr>
              <w:t>Dept.:             Title:              Name:             Tel. (Cell):</w:t>
            </w:r>
          </w:p>
        </w:tc>
      </w:tr>
      <w:tr>
        <w:trPr>
          <w:jc w:val="center"/>
          <w:trHeight w:val="47" w:hRule="atLeast"/>
        </w:trPr>
        <w:tc>
          <w:tcPr>
            <w:tcW w:w="863"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pPr>
              <w:pStyle w:val="11"/>
              <w:wordWrap/>
              <w:jc w:val="center"/>
              <w:rPr>
                <w:rFonts w:ascii="돋움체" w:eastAsia="돋움체" w:cs="돋움체"/>
                <w:b/>
                <w:bCs/>
                <w:sz w:val="16"/>
                <w:szCs w:val="16"/>
              </w:rPr>
            </w:pPr>
            <w:r>
              <w:rPr>
                <w:rFonts w:ascii="돋움체" w:eastAsia="돋움체" w:cs="돋움체"/>
                <w:b/>
                <w:bCs/>
                <w:sz w:val="16"/>
                <w:szCs w:val="16"/>
              </w:rPr>
              <w:t>Exhibition Hall</w:t>
            </w:r>
          </w:p>
        </w:tc>
        <w:tc>
          <w:tcPr>
            <w:tcW w:w="9286" w:type="dxa"/>
            <w:gridSpan w:val="4"/>
            <w:tcBorders>
              <w:top w:val="single" w:sz="2" w:space="0" w:color="000000"/>
              <w:left w:val="single" w:sz="2" w:space="0" w:color="000000"/>
              <w:bottom w:val="single" w:sz="2" w:space="0" w:color="000000"/>
              <w:right w:val="single" w:sz="2" w:space="0" w:color="000000"/>
              <w:tl2br w:val="nil"/>
              <w:tr2bl w:val="nil"/>
            </w:tcBorders>
            <w:vAlign w:val="center"/>
          </w:tcPr>
          <w:p>
            <w:pPr>
              <w:pStyle w:val="11"/>
              <w:wordWrap/>
              <w:jc w:val="center"/>
              <w:rPr>
                <w:rFonts w:ascii="돋움체" w:eastAsia="돋움체" w:cs="돋움체"/>
                <w:b/>
                <w:bCs/>
                <w:sz w:val="18"/>
                <w:szCs w:val="18"/>
              </w:rPr>
            </w:pPr>
            <w:r>
              <w:rPr>
                <w:rFonts w:ascii="돋움체" w:eastAsia="돋움체" w:cs="돋움체"/>
                <w:b/>
                <w:bCs/>
                <w:sz w:val="18"/>
                <w:szCs w:val="18"/>
              </w:rPr>
              <w:t>□</w:t>
            </w:r>
            <w:r>
              <w:rPr>
                <w:rFonts w:ascii="돋움체" w:eastAsia="돋움체" w:cs="돋움체"/>
                <w:b/>
                <w:bCs/>
                <w:sz w:val="18"/>
                <w:szCs w:val="18"/>
              </w:rPr>
              <w:t xml:space="preserve"> Defense Industry Exhibition Hall </w:t>
            </w:r>
          </w:p>
        </w:tc>
      </w:tr>
    </w:tbl>
    <w:p>
      <w:pPr>
        <w:pStyle w:val="a8"/>
        <w:wordWrap/>
        <w:tabs>
          <w:tab w:val="left" w:pos="844"/>
        </w:tabs>
        <w:spacing w:line="240" w:lineRule="auto"/>
        <w:rPr>
          <w:b/>
          <w:bCs/>
          <w:color w:val="1F497D"/>
          <w:sz w:val="18"/>
          <w:szCs w:val="24"/>
        </w:rPr>
      </w:pPr>
      <w:r>
        <w:rPr>
          <w:sz w:val="12"/>
          <w:szCs w:val="12"/>
        </w:rPr>
        <w:tab/>
      </w:r>
      <w:r>
        <w:rPr>
          <w:rFonts w:ascii="맑은 고딕" w:eastAsia="맑은 고딕" w:cs="맑은 고딕"/>
          <w:b/>
          <w:bCs/>
          <w:color w:val="1F497D"/>
          <w:sz w:val="24"/>
          <w:szCs w:val="24"/>
        </w:rPr>
        <w:t>2-1. Offline booth application and contract</w:t>
      </w:r>
      <w:r>
        <w:rPr>
          <w:b/>
          <w:bCs/>
          <w:color w:val="1F497D"/>
          <w:sz w:val="24"/>
          <w:szCs w:val="24"/>
        </w:rPr>
        <w:t xml:space="preserve"> </w:t>
      </w:r>
      <w:r>
        <w:rPr>
          <w:b/>
          <w:bCs/>
          <w:color w:val="1F497D"/>
          <w:sz w:val="18"/>
          <w:szCs w:val="24"/>
        </w:rPr>
        <w:t>(</w:t>
      </w:r>
      <w:r>
        <w:rPr>
          <w:b/>
          <w:bCs/>
          <w:color w:val="1F497D"/>
          <w:sz w:val="16"/>
          <w:szCs w:val="22"/>
          <w:spacing w:val="-8"/>
        </w:rPr>
        <w:t>Free admission to online exhibition halls when applying for offline booths)</w:t>
      </w:r>
      <w:r>
        <w:rPr>
          <w:b/>
          <w:bCs/>
          <w:color w:val="1F497D"/>
          <w:sz w:val="18"/>
          <w:szCs w:val="24"/>
        </w:rPr>
        <w:t xml:space="preserve">       </w:t>
      </w:r>
    </w:p>
    <w:tbl>
      <w:tblPr>
        <w:tblW w:w="0" w:type="auto"/>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jc w:val="center"/>
        <w:tblLayout w:type="fixed"/>
        <w:tblCellMar>
          <w:top w:w="28" w:type="dxa"/>
          <w:left w:w="102" w:type="dxa"/>
          <w:bottom w:w="28" w:type="dxa"/>
          <w:right w:w="102" w:type="dxa"/>
        </w:tblCellMar>
      </w:tblPr>
      <w:tblGrid>
        <w:gridCol w:w="863"/>
        <w:gridCol w:w="1332"/>
        <w:gridCol w:w="4062"/>
        <w:gridCol w:w="3892"/>
      </w:tblGrid>
      <w:tr>
        <w:trPr>
          <w:jc w:val="center"/>
          <w:trHeight w:val="428" w:hRule="atLeast"/>
        </w:trPr>
        <w:tc>
          <w:tcPr>
            <w:tcW w:w="2195" w:type="dxa"/>
            <w:gridSpan w:val="2"/>
            <w:vMerge w:val="restart"/>
            <w:tcBorders>
              <w:top w:val="single" w:sz="15" w:space="0" w:color="000000"/>
              <w:left w:val="single" w:sz="15" w:space="0" w:color="000000"/>
              <w:bottom w:val="single" w:sz="2" w:space="0" w:color="000000"/>
              <w:right w:val="single" w:sz="2" w:space="0" w:color="000000"/>
              <w:tl2br w:val="nil"/>
              <w:tr2bl w:val="nil"/>
            </w:tcBorders>
            <w:shd w:val="clear" w:color="auto" w:fill="FAEDD2"/>
            <w:vAlign w:val="center"/>
          </w:tcPr>
          <w:p>
            <w:pPr>
              <w:pStyle w:val="a8"/>
              <w:wordWrap/>
              <w:jc w:val="center"/>
              <w:spacing w:line="240" w:lineRule="auto"/>
              <w:rPr>
                <w:rFonts w:ascii="돋움체" w:eastAsia="돋움체" w:cs="돋움체"/>
                <w:b/>
                <w:bCs/>
                <w:sz w:val="18"/>
                <w:szCs w:val="18"/>
              </w:rPr>
            </w:pPr>
            <w:r>
              <w:rPr>
                <w:rFonts w:ascii="돋움체" w:eastAsia="돋움체" w:cs="돋움체"/>
                <w:b/>
                <w:bCs/>
                <w:sz w:val="18"/>
                <w:szCs w:val="18"/>
              </w:rPr>
              <w:t>Selection of Booth Type</w:t>
            </w:r>
          </w:p>
        </w:tc>
        <w:tc>
          <w:tcPr>
            <w:tcW w:w="4062" w:type="dxa"/>
            <w:tcBorders>
              <w:top w:val="single" w:sz="15" w:space="0" w:color="000000"/>
              <w:left w:val="single" w:sz="2" w:space="0" w:color="000000"/>
              <w:bottom w:val="single" w:sz="2" w:space="0" w:color="000000"/>
              <w:right w:val="single" w:sz="2" w:space="0" w:color="000000"/>
              <w:tl2br w:val="nil"/>
              <w:tr2bl w:val="nil"/>
            </w:tcBorders>
            <w:shd w:val="clear" w:color="auto" w:fill="FCF5E7"/>
            <w:vAlign w:val="center"/>
          </w:tcPr>
          <w:p>
            <w:pPr>
              <w:pStyle w:val="a8"/>
              <w:wordWrap/>
              <w:jc w:val="center"/>
              <w:rPr>
                <w:rFonts w:ascii="돋움체" w:eastAsia="돋움체" w:cs="돋움체"/>
                <w:b/>
                <w:bCs/>
                <w:sz w:val="18"/>
                <w:szCs w:val="18"/>
              </w:rPr>
            </w:pPr>
            <w:r>
              <w:rPr>
                <w:rFonts w:ascii="돋움체" w:eastAsia="돋움체" w:cs="돋움체"/>
                <w:b/>
                <w:bCs/>
                <w:sz w:val="18"/>
                <w:szCs w:val="18"/>
              </w:rPr>
              <w:t>□</w:t>
            </w:r>
            <w:r>
              <w:rPr>
                <w:rFonts w:ascii="돋움체" w:eastAsia="돋움체" w:cs="돋움체"/>
                <w:b/>
                <w:bCs/>
                <w:sz w:val="18"/>
                <w:szCs w:val="18"/>
              </w:rPr>
              <w:t xml:space="preserve"> Basic Booth</w:t>
            </w:r>
          </w:p>
          <w:p>
            <w:pPr>
              <w:pStyle w:val="a8"/>
              <w:wordWrap/>
              <w:jc w:val="center"/>
              <w:rPr>
                <w:rFonts w:ascii="돋움체" w:eastAsia="돋움체" w:cs="돋움체"/>
                <w:sz w:val="18"/>
                <w:szCs w:val="18"/>
              </w:rPr>
            </w:pPr>
            <w:r>
              <w:rPr>
                <w:rFonts w:ascii="돋움체" w:eastAsia="돋움체" w:cs="돋움체"/>
                <w:sz w:val="18"/>
                <w:szCs w:val="18"/>
              </w:rPr>
              <w:t>(Width</w:t>
            </w:r>
            <w:r>
              <w:rPr>
                <w:rFonts w:ascii="돋움체" w:eastAsia="돋움체" w:cs="돋움체"/>
                <w:sz w:val="18"/>
                <w:szCs w:val="18"/>
              </w:rPr>
              <w:t xml:space="preserve"> </w:t>
            </w:r>
            <w:r>
              <w:rPr>
                <w:rFonts w:ascii="돋움체" w:eastAsia="돋움체" w:cs="돋움체"/>
                <w:sz w:val="18"/>
                <w:szCs w:val="18"/>
              </w:rPr>
              <w:t>·</w:t>
            </w:r>
            <w:r>
              <w:rPr>
                <w:rFonts w:ascii="돋움체" w:eastAsia="돋움체" w:cs="돋움체"/>
                <w:sz w:val="18"/>
                <w:szCs w:val="18"/>
              </w:rPr>
              <w:t xml:space="preserve"> </w:t>
            </w:r>
            <w:r>
              <w:rPr>
                <w:rFonts w:ascii="돋움체" w:eastAsia="돋움체" w:cs="돋움체"/>
                <w:sz w:val="18"/>
                <w:szCs w:val="18"/>
              </w:rPr>
              <w:t>Length</w:t>
            </w:r>
            <w:r>
              <w:rPr>
                <w:rFonts w:ascii="돋움체" w:eastAsia="돋움체" w:cs="돋움체"/>
                <w:sz w:val="18"/>
                <w:szCs w:val="18"/>
              </w:rPr>
              <w:t xml:space="preserve"> </w:t>
            </w:r>
            <w:r>
              <w:rPr>
                <w:rFonts w:ascii="돋움체" w:eastAsia="돋움체" w:cs="돋움체"/>
                <w:sz w:val="18"/>
                <w:szCs w:val="18"/>
              </w:rPr>
              <w:t>·</w:t>
            </w:r>
            <w:r>
              <w:rPr>
                <w:rFonts w:ascii="돋움체" w:eastAsia="돋움체" w:cs="돋움체"/>
                <w:sz w:val="18"/>
                <w:szCs w:val="18"/>
              </w:rPr>
              <w:t xml:space="preserve"> </w:t>
            </w:r>
            <w:r>
              <w:rPr>
                <w:rFonts w:ascii="돋움체" w:eastAsia="돋움체" w:cs="돋움체"/>
                <w:sz w:val="18"/>
                <w:szCs w:val="18"/>
              </w:rPr>
              <w:t>Height) 3</w:t>
            </w:r>
            <w:r>
              <w:rPr>
                <w:rFonts w:ascii="돋움체" w:eastAsia="돋움체" w:cs="돋움체"/>
                <w:sz w:val="18"/>
                <w:szCs w:val="18"/>
              </w:rPr>
              <w:t>×</w:t>
            </w:r>
            <w:r>
              <w:rPr>
                <w:rFonts w:ascii="돋움체" w:eastAsia="돋움체" w:cs="돋움체"/>
                <w:sz w:val="18"/>
                <w:szCs w:val="18"/>
              </w:rPr>
              <w:t>3</w:t>
            </w:r>
            <w:r>
              <w:rPr>
                <w:rFonts w:ascii="돋움체" w:eastAsia="돋움체" w:cs="돋움체"/>
                <w:sz w:val="18"/>
                <w:szCs w:val="18"/>
              </w:rPr>
              <w:t>×</w:t>
            </w:r>
            <w:r>
              <w:rPr>
                <w:rFonts w:ascii="돋움체" w:eastAsia="돋움체" w:cs="돋움체"/>
                <w:sz w:val="18"/>
                <w:szCs w:val="18"/>
              </w:rPr>
              <w:t>2.4m</w:t>
            </w:r>
          </w:p>
        </w:tc>
        <w:tc>
          <w:tcPr>
            <w:tcW w:w="3892" w:type="dxa"/>
            <w:tcBorders>
              <w:top w:val="single" w:sz="15" w:space="0" w:color="000000"/>
              <w:left w:val="single" w:sz="2" w:space="0" w:color="000000"/>
              <w:bottom w:val="single" w:sz="2" w:space="0" w:color="000000"/>
              <w:right w:val="single" w:sz="15" w:space="0" w:color="000000"/>
              <w:tl2br w:val="nil"/>
              <w:tr2bl w:val="nil"/>
            </w:tcBorders>
            <w:shd w:val="clear" w:color="auto" w:fill="FCF5E7"/>
            <w:vAlign w:val="center"/>
          </w:tcPr>
          <w:p>
            <w:pPr>
              <w:pStyle w:val="a8"/>
              <w:wordWrap/>
              <w:jc w:val="center"/>
              <w:rPr>
                <w:rFonts w:ascii="돋움체" w:eastAsia="돋움체" w:cs="돋움체"/>
                <w:b/>
                <w:bCs/>
                <w:sz w:val="18"/>
                <w:szCs w:val="18"/>
              </w:rPr>
            </w:pPr>
            <w:r>
              <w:rPr>
                <w:rFonts w:ascii="돋움체" w:eastAsia="돋움체" w:cs="돋움체"/>
                <w:b/>
                <w:bCs/>
                <w:sz w:val="18"/>
                <w:szCs w:val="18"/>
              </w:rPr>
              <w:t>□</w:t>
            </w:r>
            <w:r>
              <w:rPr>
                <w:rFonts w:ascii="돋움체" w:eastAsia="돋움체" w:cs="돋움체"/>
                <w:b/>
                <w:bCs/>
                <w:sz w:val="18"/>
                <w:szCs w:val="18"/>
              </w:rPr>
              <w:t xml:space="preserve"> Independent Booth (Area Only)</w:t>
            </w:r>
          </w:p>
          <w:p>
            <w:pPr>
              <w:pStyle w:val="a8"/>
              <w:wordWrap/>
              <w:jc w:val="center"/>
              <w:rPr>
                <w:rFonts w:ascii="돋움체" w:eastAsia="돋움체" w:cs="돋움체"/>
                <w:sz w:val="18"/>
                <w:szCs w:val="18"/>
              </w:rPr>
            </w:pPr>
            <w:r>
              <w:rPr>
                <w:rFonts w:ascii="돋움체" w:eastAsia="돋움체" w:cs="돋움체"/>
                <w:sz w:val="18"/>
                <w:szCs w:val="18"/>
              </w:rPr>
              <w:t>(Width</w:t>
            </w:r>
            <w:r>
              <w:rPr>
                <w:rFonts w:ascii="돋움체" w:eastAsia="돋움체" w:cs="돋움체"/>
                <w:sz w:val="18"/>
                <w:szCs w:val="18"/>
              </w:rPr>
              <w:t xml:space="preserve"> </w:t>
            </w:r>
            <w:r>
              <w:rPr>
                <w:rFonts w:ascii="돋움체" w:eastAsia="돋움체" w:cs="돋움체"/>
                <w:sz w:val="18"/>
                <w:szCs w:val="18"/>
              </w:rPr>
              <w:t>·</w:t>
            </w:r>
            <w:r>
              <w:rPr>
                <w:rFonts w:ascii="돋움체" w:eastAsia="돋움체" w:cs="돋움체"/>
                <w:sz w:val="18"/>
                <w:szCs w:val="18"/>
              </w:rPr>
              <w:t xml:space="preserve"> </w:t>
            </w:r>
            <w:r>
              <w:rPr>
                <w:rFonts w:ascii="돋움체" w:eastAsia="돋움체" w:cs="돋움체"/>
                <w:sz w:val="18"/>
                <w:szCs w:val="18"/>
              </w:rPr>
              <w:t>Length) 3</w:t>
            </w:r>
            <w:r>
              <w:rPr>
                <w:rFonts w:ascii="돋움체" w:eastAsia="돋움체" w:cs="돋움체"/>
                <w:sz w:val="18"/>
                <w:szCs w:val="18"/>
              </w:rPr>
              <w:t>×</w:t>
            </w:r>
            <w:r>
              <w:rPr>
                <w:rFonts w:ascii="돋움체" w:eastAsia="돋움체" w:cs="돋움체"/>
                <w:sz w:val="18"/>
                <w:szCs w:val="18"/>
              </w:rPr>
              <w:t xml:space="preserve">3m </w:t>
            </w:r>
          </w:p>
        </w:tc>
      </w:tr>
      <w:tr>
        <w:trPr>
          <w:jc w:val="center"/>
          <w:trHeight w:val="1386" w:hRule="atLeast"/>
        </w:trPr>
        <w:tc>
          <w:tcPr>
            <w:tcW w:w="2195" w:type="dxa"/>
            <w:gridSpan w:val="2"/>
            <w:vMerge w:val="continue"/>
            <w:tcBorders>
              <w:top w:val="single" w:sz="15" w:space="0" w:color="000000"/>
              <w:left w:val="single" w:sz="15" w:space="0" w:color="000000"/>
              <w:bottom w:val="single" w:sz="2" w:space="0" w:color="000000"/>
              <w:right w:val="single" w:sz="2" w:space="0" w:color="000000"/>
              <w:tl2br w:val="nil"/>
              <w:tr2bl w:val="nil"/>
            </w:tcBorders>
          </w:tcPr>
          <w:p/>
        </w:tc>
        <w:tc>
          <w:tcPr>
            <w:tcW w:w="4062" w:type="dxa"/>
            <w:tcBorders>
              <w:top w:val="single" w:sz="2" w:space="0" w:color="000000"/>
              <w:left w:val="single" w:sz="2" w:space="0" w:color="000000"/>
              <w:bottom w:val="single" w:sz="2" w:space="0" w:color="000000"/>
              <w:right w:val="single" w:sz="2" w:space="0" w:color="000000"/>
              <w:tl2br w:val="nil"/>
              <w:tr2bl w:val="nil"/>
            </w:tcBorders>
            <w:vAlign w:val="center"/>
          </w:tcPr>
          <w:p>
            <w:pPr>
              <w:pStyle w:val="a8"/>
              <w:wordWrap/>
              <w:jc w:val="center"/>
              <w:spacing w:line="240" w:lineRule="auto"/>
              <w:rPr>
                <w:rFonts w:ascii="돋움체" w:eastAsia="돋움체" w:cs="돋움체"/>
                <w:b/>
                <w:bCs/>
                <w:sz w:val="16"/>
                <w:szCs w:val="18"/>
              </w:rPr>
            </w:pPr>
            <w:r>
              <w:rPr>
                <w:noProof/>
                <w:sz w:val="16"/>
              </w:rPr>
              <w:drawing>
                <wp:inline distT="0" distB="0" distL="0" distR="0">
                  <wp:extent cx="909980" cy="859021"/>
                  <wp:effectExtent l="0" t="0" r="0" b="0"/>
                  <wp:docPr id="1027" name="shape1027"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pic:cNvPicPr>
                        </pic:nvPicPr>
                        <pic:blipFill>
                          <a:blip r:embed="rId2">
                            <a:extLst>
                              <a:ext uri="{28A0092B-C50C-407E-A947-70E740481C1C}">
                                <a14:useLocalDpi xmlns:a14="http://schemas.microsoft.com/office/drawing/2010/main" val="0"/>
                              </a:ext>
                            </a:extLst>
                          </a:blip>
                          <a:srcRect/>
                          <a:stretch>
                            <a:fillRect/>
                          </a:stretch>
                        </pic:blipFill>
                        <pic:spPr>
                          <a:xfrm>
                            <a:off x="0" y="0"/>
                            <a:ext cx="909980" cy="859021"/>
                          </a:xfrm>
                          <a:prstGeom prst="rect"/>
                        </pic:spPr>
                      </pic:pic>
                    </a:graphicData>
                  </a:graphic>
                </wp:inline>
              </w:drawing>
            </w:r>
          </w:p>
          <w:p>
            <w:pPr>
              <w:pStyle w:val="a8"/>
              <w:wordWrap/>
              <w:jc w:val="center"/>
              <w:spacing w:line="240" w:lineRule="auto"/>
              <w:rPr>
                <w:rFonts w:ascii="돋움체" w:eastAsia="돋움체" w:cs="돋움체"/>
                <w:sz w:val="16"/>
                <w:szCs w:val="18"/>
              </w:rPr>
            </w:pPr>
            <w:r>
              <w:rPr>
                <w:rFonts w:ascii="돋움체" w:eastAsia="돋움체" w:cs="돋움체"/>
                <w:sz w:val="16"/>
                <w:szCs w:val="18"/>
              </w:rPr>
              <w:t>* The design is subject to change</w:t>
            </w:r>
          </w:p>
        </w:tc>
        <w:tc>
          <w:tcPr>
            <w:tcW w:w="3892" w:type="dxa"/>
            <w:tcBorders>
              <w:top w:val="single" w:sz="2" w:space="0" w:color="000000"/>
              <w:left w:val="single" w:sz="2" w:space="0" w:color="000000"/>
              <w:bottom w:val="single" w:sz="2" w:space="0" w:color="000000"/>
              <w:right w:val="single" w:sz="15" w:space="0" w:color="000000"/>
              <w:tl2br w:val="nil"/>
              <w:tr2bl w:val="nil"/>
            </w:tcBorders>
            <w:vAlign w:val="center"/>
          </w:tcPr>
          <w:p>
            <w:pPr>
              <w:pStyle w:val="a8"/>
              <w:wordWrap/>
              <w:jc w:val="center"/>
              <w:rPr>
                <w:rFonts w:ascii="돋움체" w:eastAsia="돋움체" w:cs="돋움체"/>
                <w:b/>
                <w:bCs/>
                <w:sz w:val="18"/>
                <w:szCs w:val="18"/>
              </w:rPr>
            </w:pPr>
            <w:r>
              <w:rPr>
                <w:noProof/>
              </w:rPr>
              <w:drawing>
                <wp:inline distT="0" distB="0" distL="0" distR="0">
                  <wp:extent cx="1474568" cy="743626"/>
                  <wp:effectExtent l="0" t="0" r="0" b="0"/>
                  <wp:docPr id="1028" name="shape1028"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pic:cNvPicPr>
                        </pic:nvPicPr>
                        <pic:blipFill>
                          <a:blip r:embed="rId3">
                            <a:extLst>
                              <a:ext uri="{28A0092B-C50C-407E-A947-70E740481C1C}">
                                <a14:useLocalDpi xmlns:a14="http://schemas.microsoft.com/office/drawing/2010/main" val="0"/>
                              </a:ext>
                            </a:extLst>
                          </a:blip>
                          <a:srcRect/>
                          <a:stretch>
                            <a:fillRect/>
                          </a:stretch>
                        </pic:blipFill>
                        <pic:spPr>
                          <a:xfrm>
                            <a:off x="0" y="0"/>
                            <a:ext cx="1474568" cy="743626"/>
                          </a:xfrm>
                          <a:prstGeom prst="rect"/>
                        </pic:spPr>
                      </pic:pic>
                    </a:graphicData>
                  </a:graphic>
                </wp:inline>
              </w:drawing>
            </w:r>
          </w:p>
          <w:p>
            <w:pPr>
              <w:pStyle w:val="a8"/>
              <w:wordWrap/>
              <w:jc w:val="center"/>
              <w:spacing w:line="265" w:lineRule="auto"/>
              <w:rPr>
                <w:rFonts w:ascii="돋움체" w:eastAsia="돋움체" w:cs="돋움체" w:hint="eastAsia"/>
                <w:b/>
                <w:bCs/>
                <w:color w:val="315F97"/>
                <w:sz w:val="16"/>
                <w:szCs w:val="16"/>
              </w:rPr>
            </w:pPr>
            <w:r>
              <w:rPr>
                <w:rFonts w:ascii="돋움체" w:eastAsia="돋움체" w:cs="돋움체"/>
                <w:b/>
                <w:bCs/>
                <w:color w:val="315F97"/>
                <w:sz w:val="16"/>
                <w:szCs w:val="16"/>
              </w:rPr>
              <w:t>Exhibition area only</w:t>
            </w:r>
          </w:p>
        </w:tc>
      </w:tr>
      <w:tr>
        <w:trPr>
          <w:jc w:val="center"/>
          <w:trHeight w:val="460" w:hRule="atLeast"/>
        </w:trPr>
        <w:tc>
          <w:tcPr>
            <w:tcW w:w="2195" w:type="dxa"/>
            <w:gridSpan w:val="2"/>
            <w:vMerge w:val="continue"/>
            <w:tcBorders>
              <w:top w:val="single" w:sz="15" w:space="0" w:color="000000"/>
              <w:left w:val="single" w:sz="15" w:space="0" w:color="000000"/>
              <w:bottom w:val="single" w:sz="2" w:space="0" w:color="000000"/>
              <w:right w:val="single" w:sz="2" w:space="0" w:color="000000"/>
              <w:tl2br w:val="nil"/>
              <w:tr2bl w:val="nil"/>
            </w:tcBorders>
          </w:tcPr>
          <w:p/>
        </w:tc>
        <w:tc>
          <w:tcPr>
            <w:tcW w:w="4062" w:type="dxa"/>
            <w:tcBorders>
              <w:top w:val="single" w:sz="2" w:space="0" w:color="000000"/>
              <w:left w:val="single" w:sz="2" w:space="0" w:color="000000"/>
              <w:bottom w:val="single" w:sz="2" w:space="0" w:color="000000"/>
              <w:right w:val="single" w:sz="2" w:space="0" w:color="000000"/>
              <w:tl2br w:val="nil"/>
              <w:tr2bl w:val="nil"/>
            </w:tcBorders>
            <w:vAlign w:val="center"/>
          </w:tcPr>
          <w:p>
            <w:pPr>
              <w:pStyle w:val="11"/>
              <w:rPr>
                <w:sz w:val="14"/>
                <w:szCs w:val="14"/>
              </w:rPr>
            </w:pPr>
            <w:r>
              <w:rPr>
                <w:sz w:val="14"/>
                <w:szCs w:val="14"/>
              </w:rPr>
              <w:t>Includes 1 sign board, 1 information desk/1 chair, 3 spotlights, 1 power outlet (2 sockets), and 1kW of power</w:t>
            </w:r>
          </w:p>
        </w:tc>
        <w:tc>
          <w:tcPr>
            <w:tcW w:w="3892" w:type="dxa"/>
            <w:tcBorders>
              <w:top w:val="single" w:sz="2" w:space="0" w:color="000000"/>
              <w:left w:val="single" w:sz="2" w:space="0" w:color="000000"/>
              <w:bottom w:val="single" w:sz="2" w:space="0" w:color="000000"/>
              <w:right w:val="single" w:sz="15" w:space="0" w:color="000000"/>
              <w:tl2br w:val="nil"/>
              <w:tr2bl w:val="nil"/>
            </w:tcBorders>
            <w:vAlign w:val="center"/>
          </w:tcPr>
          <w:p>
            <w:pPr>
              <w:pStyle w:val="11"/>
              <w:wordWrap/>
              <w:jc w:val="left"/>
              <w:rPr>
                <w:sz w:val="16"/>
                <w:szCs w:val="16"/>
              </w:rPr>
            </w:pPr>
            <w:r>
              <w:rPr>
                <w:sz w:val="16"/>
                <w:szCs w:val="16"/>
              </w:rPr>
              <w:t>*Design and installation expenses are borne by the exhibitors</w:t>
            </w:r>
          </w:p>
        </w:tc>
      </w:tr>
      <w:tr>
        <w:trPr>
          <w:jc w:val="center"/>
          <w:trHeight w:val="132" w:hRule="atLeast"/>
        </w:trPr>
        <w:tc>
          <w:tcPr>
            <w:tcW w:w="863" w:type="dxa"/>
            <w:vMerge w:val="restart"/>
            <w:tcBorders>
              <w:top w:val="single" w:sz="2" w:space="0" w:color="000000"/>
              <w:left w:val="single" w:sz="15" w:space="0" w:color="000000"/>
              <w:bottom w:val="single" w:sz="2" w:space="0" w:color="000000"/>
              <w:right w:val="single" w:sz="2" w:space="0" w:color="000000"/>
              <w:tl2br w:val="nil"/>
              <w:tr2bl w:val="nil"/>
            </w:tcBorders>
            <w:shd w:val="clear" w:color="auto" w:fill="FAEDD2"/>
            <w:vAlign w:val="center"/>
          </w:tcPr>
          <w:p>
            <w:pPr>
              <w:pStyle w:val="a8"/>
              <w:wordWrap/>
              <w:jc w:val="center"/>
              <w:spacing w:line="240" w:lineRule="auto"/>
              <w:rPr>
                <w:rFonts w:ascii="돋움체" w:eastAsia="돋움체" w:cs="돋움체"/>
                <w:b/>
                <w:bCs/>
                <w:sz w:val="18"/>
                <w:szCs w:val="18"/>
              </w:rPr>
            </w:pPr>
            <w:r>
              <w:rPr>
                <w:rFonts w:ascii="돋움체" w:eastAsia="돋움체" w:cs="돋움체"/>
                <w:b/>
                <w:bCs/>
                <w:sz w:val="18"/>
                <w:szCs w:val="18"/>
              </w:rPr>
              <w:t>Booth Application Details</w:t>
            </w:r>
          </w:p>
        </w:tc>
        <w:tc>
          <w:tcPr>
            <w:tcW w:w="1332" w:type="dxa"/>
            <w:tcBorders>
              <w:top w:val="single" w:sz="2" w:space="0" w:color="000000"/>
              <w:left w:val="single" w:sz="2" w:space="0" w:color="000000"/>
              <w:bottom w:val="single" w:sz="2" w:space="0" w:color="000000"/>
              <w:right w:val="single" w:sz="2" w:space="0" w:color="000000"/>
              <w:tl2br w:val="nil"/>
              <w:tr2bl w:val="nil"/>
            </w:tcBorders>
            <w:shd w:val="clear" w:color="auto" w:fill="FAEDD2"/>
            <w:vAlign w:val="center"/>
          </w:tcPr>
          <w:p>
            <w:pPr>
              <w:pStyle w:val="a8"/>
              <w:wordWrap/>
              <w:jc w:val="center"/>
              <w:rPr>
                <w:rFonts w:ascii="돋움체" w:eastAsia="돋움체" w:cs="돋움체"/>
                <w:b/>
                <w:bCs/>
                <w:sz w:val="16"/>
                <w:szCs w:val="16"/>
              </w:rPr>
            </w:pPr>
            <w:r>
              <w:rPr>
                <w:rFonts w:ascii="돋움체" w:eastAsia="돋움체" w:cs="돋움체"/>
                <w:b/>
                <w:bCs/>
                <w:sz w:val="16"/>
                <w:szCs w:val="16"/>
              </w:rPr>
              <w:t>Price</w:t>
            </w:r>
          </w:p>
          <w:p>
            <w:pPr>
              <w:pStyle w:val="a8"/>
              <w:wordWrap/>
              <w:jc w:val="center"/>
              <w:rPr>
                <w:rFonts w:ascii="돋움체" w:eastAsia="돋움체" w:cs="돋움체"/>
                <w:b/>
                <w:bCs/>
                <w:sz w:val="16"/>
                <w:szCs w:val="16"/>
                <w:spacing w:val="-5"/>
              </w:rPr>
            </w:pPr>
            <w:r>
              <w:rPr>
                <w:rFonts w:ascii="돋움체" w:eastAsia="돋움체" w:cs="돋움체"/>
                <w:b/>
                <w:bCs/>
                <w:sz w:val="16"/>
                <w:szCs w:val="16"/>
                <w:spacing w:val="-5"/>
              </w:rPr>
              <w:t>(excluding VAT)</w:t>
            </w:r>
          </w:p>
        </w:tc>
        <w:tc>
          <w:tcPr>
            <w:tcW w:w="4062" w:type="dxa"/>
            <w:tcBorders>
              <w:top w:val="single" w:sz="2" w:space="0" w:color="000000"/>
              <w:left w:val="single" w:sz="2" w:space="0" w:color="000000"/>
              <w:bottom w:val="single" w:sz="2" w:space="0" w:color="000000"/>
              <w:right w:val="single" w:sz="2" w:space="0" w:color="000000"/>
              <w:tl2br w:val="nil"/>
              <w:tr2bl w:val="nil"/>
            </w:tcBorders>
            <w:vAlign w:val="center"/>
          </w:tcPr>
          <w:p>
            <w:pPr>
              <w:pStyle w:val="a8"/>
              <w:wordWrap/>
              <w:jc w:val="center"/>
              <w:spacing w:line="240" w:lineRule="auto"/>
              <w:rPr>
                <w:rFonts w:ascii="돋움체" w:eastAsia="돋움체" w:cs="돋움체"/>
                <w:b/>
                <w:bCs/>
                <w:sz w:val="16"/>
                <w:szCs w:val="18"/>
              </w:rPr>
            </w:pPr>
            <w:r>
              <w:rPr>
                <w:rFonts w:ascii="돋움체" w:eastAsia="돋움체" w:cs="돋움체"/>
                <w:b/>
                <w:bCs/>
                <w:sz w:val="16"/>
                <w:szCs w:val="18"/>
              </w:rPr>
              <w:t>KRW 2,800,000 / Booth</w:t>
            </w:r>
          </w:p>
        </w:tc>
        <w:tc>
          <w:tcPr>
            <w:tcW w:w="3892" w:type="dxa"/>
            <w:tcBorders>
              <w:top w:val="single" w:sz="2" w:space="0" w:color="000000"/>
              <w:left w:val="single" w:sz="2" w:space="0" w:color="000000"/>
              <w:bottom w:val="single" w:sz="2" w:space="0" w:color="000000"/>
              <w:right w:val="single" w:sz="15" w:space="0" w:color="000000"/>
              <w:tl2br w:val="nil"/>
              <w:tr2bl w:val="nil"/>
            </w:tcBorders>
            <w:vAlign w:val="center"/>
          </w:tcPr>
          <w:p>
            <w:pPr>
              <w:pStyle w:val="a8"/>
              <w:wordWrap/>
              <w:jc w:val="center"/>
              <w:rPr>
                <w:rFonts w:ascii="돋움체" w:eastAsia="돋움체" w:cs="돋움체"/>
                <w:b/>
                <w:bCs/>
                <w:sz w:val="16"/>
                <w:szCs w:val="18"/>
              </w:rPr>
            </w:pPr>
            <w:r>
              <w:rPr>
                <w:rFonts w:ascii="돋움체" w:eastAsia="돋움체" w:cs="돋움체"/>
                <w:b/>
                <w:bCs/>
                <w:sz w:val="16"/>
                <w:szCs w:val="18"/>
              </w:rPr>
              <w:t>KRW 2,300,000 / Booth</w:t>
            </w:r>
          </w:p>
        </w:tc>
      </w:tr>
      <w:tr>
        <w:trPr>
          <w:jc w:val="center"/>
          <w:trHeight w:val="83" w:hRule="atLeast"/>
        </w:trPr>
        <w:tc>
          <w:tcPr>
            <w:tcW w:w="863" w:type="dxa"/>
            <w:vMerge w:val="continue"/>
            <w:tcBorders>
              <w:top w:val="single" w:sz="2" w:space="0" w:color="000000"/>
              <w:left w:val="single" w:sz="15" w:space="0" w:color="000000"/>
              <w:bottom w:val="single" w:sz="2" w:space="0" w:color="000000"/>
              <w:right w:val="single" w:sz="2" w:space="0" w:color="000000"/>
              <w:tl2br w:val="nil"/>
              <w:tr2bl w:val="nil"/>
            </w:tcBorders>
          </w:tcPr>
          <w:p/>
        </w:tc>
        <w:tc>
          <w:tcPr>
            <w:tcW w:w="1332" w:type="dxa"/>
            <w:tcBorders>
              <w:top w:val="single" w:sz="2" w:space="0" w:color="000000"/>
              <w:left w:val="single" w:sz="2" w:space="0" w:color="000000"/>
              <w:bottom w:val="single" w:sz="2" w:space="0" w:color="000000"/>
              <w:right w:val="single" w:sz="2" w:space="0" w:color="000000"/>
              <w:tl2br w:val="nil"/>
              <w:tr2bl w:val="nil"/>
            </w:tcBorders>
            <w:shd w:val="clear" w:color="auto" w:fill="FAEDD2"/>
            <w:vAlign w:val="center"/>
          </w:tcPr>
          <w:p>
            <w:pPr>
              <w:pStyle w:val="a8"/>
              <w:wordWrap/>
              <w:jc w:val="center"/>
              <w:spacing w:line="240" w:lineRule="auto"/>
              <w:rPr>
                <w:rFonts w:ascii="돋움체" w:eastAsia="돋움체" w:cs="돋움체"/>
                <w:b/>
                <w:bCs/>
                <w:sz w:val="16"/>
                <w:szCs w:val="16"/>
              </w:rPr>
            </w:pPr>
            <w:r>
              <w:rPr>
                <w:rFonts w:ascii="돋움체" w:eastAsia="돋움체" w:cs="돋움체"/>
                <w:b/>
                <w:bCs/>
                <w:sz w:val="16"/>
                <w:szCs w:val="16"/>
                <w:spacing w:val="12"/>
              </w:rPr>
              <w:t xml:space="preserve">Number of </w:t>
            </w:r>
            <w:r>
              <w:rPr>
                <w:rFonts w:ascii="돋움체" w:eastAsia="돋움체" w:cs="돋움체"/>
                <w:b/>
                <w:bCs/>
                <w:sz w:val="16"/>
                <w:szCs w:val="16"/>
              </w:rPr>
              <w:t>Booths</w:t>
            </w:r>
          </w:p>
        </w:tc>
        <w:tc>
          <w:tcPr>
            <w:tcW w:w="4062" w:type="dxa"/>
            <w:tcBorders>
              <w:top w:val="single" w:sz="2" w:space="0" w:color="000000"/>
              <w:left w:val="single" w:sz="2" w:space="0" w:color="000000"/>
              <w:bottom w:val="single" w:sz="2" w:space="0" w:color="000000"/>
              <w:right w:val="single" w:sz="2" w:space="0" w:color="000000"/>
              <w:tl2br w:val="nil"/>
              <w:tr2bl w:val="nil"/>
            </w:tcBorders>
            <w:vAlign w:val="center"/>
          </w:tcPr>
          <w:p>
            <w:pPr>
              <w:pStyle w:val="a8"/>
              <w:wordWrap/>
              <w:jc w:val="center"/>
              <w:rPr>
                <w:rFonts w:ascii="돋움체" w:eastAsia="돋움체" w:cs="돋움체"/>
                <w:b/>
                <w:bCs/>
                <w:sz w:val="18"/>
                <w:szCs w:val="18"/>
              </w:rPr>
            </w:pPr>
            <w:r>
              <w:rPr>
                <w:rFonts w:ascii="돋움체" w:eastAsia="돋움체" w:cs="돋움체"/>
                <w:b/>
                <w:bCs/>
                <w:sz w:val="18"/>
                <w:szCs w:val="18"/>
              </w:rPr>
              <w:t xml:space="preserve"> (     ) Booths</w:t>
            </w:r>
          </w:p>
        </w:tc>
        <w:tc>
          <w:tcPr>
            <w:tcW w:w="3892" w:type="dxa"/>
            <w:tcBorders>
              <w:top w:val="single" w:sz="2" w:space="0" w:color="000000"/>
              <w:left w:val="single" w:sz="2" w:space="0" w:color="000000"/>
              <w:bottom w:val="single" w:sz="2" w:space="0" w:color="000000"/>
              <w:right w:val="single" w:sz="15" w:space="0" w:color="000000"/>
              <w:tl2br w:val="nil"/>
              <w:tr2bl w:val="nil"/>
            </w:tcBorders>
            <w:vAlign w:val="center"/>
          </w:tcPr>
          <w:p>
            <w:pPr>
              <w:pStyle w:val="a8"/>
              <w:wordWrap/>
              <w:jc w:val="center"/>
              <w:rPr>
                <w:rFonts w:ascii="돋움체" w:eastAsia="돋움체" w:cs="돋움체"/>
                <w:b/>
                <w:bCs/>
                <w:sz w:val="18"/>
                <w:szCs w:val="18"/>
              </w:rPr>
            </w:pPr>
            <w:r>
              <w:rPr>
                <w:rFonts w:ascii="돋움체" w:eastAsia="돋움체" w:cs="돋움체"/>
                <w:b/>
                <w:bCs/>
                <w:sz w:val="18"/>
                <w:szCs w:val="18"/>
              </w:rPr>
              <w:t xml:space="preserve"> (     ) Booths</w:t>
            </w:r>
          </w:p>
        </w:tc>
      </w:tr>
      <w:tr>
        <w:trPr>
          <w:jc w:val="center"/>
          <w:trHeight w:val="47" w:hRule="atLeast"/>
        </w:trPr>
        <w:tc>
          <w:tcPr>
            <w:tcW w:w="863" w:type="dxa"/>
            <w:vMerge w:val="continue"/>
            <w:tcBorders>
              <w:top w:val="single" w:sz="2" w:space="0" w:color="000000"/>
              <w:left w:val="single" w:sz="15" w:space="0" w:color="000000"/>
              <w:bottom w:val="single" w:sz="2" w:space="0" w:color="000000"/>
              <w:right w:val="single" w:sz="2" w:space="0" w:color="000000"/>
              <w:tl2br w:val="nil"/>
              <w:tr2bl w:val="nil"/>
            </w:tcBorders>
          </w:tcPr>
          <w:p/>
        </w:tc>
        <w:tc>
          <w:tcPr>
            <w:tcW w:w="1332" w:type="dxa"/>
            <w:tcBorders>
              <w:top w:val="single" w:sz="2" w:space="0" w:color="000000"/>
              <w:left w:val="single" w:sz="2" w:space="0" w:color="000000"/>
              <w:bottom w:val="single" w:sz="2" w:space="0" w:color="000000"/>
              <w:right w:val="single" w:sz="2" w:space="0" w:color="000000"/>
              <w:tl2br w:val="nil"/>
              <w:tr2bl w:val="nil"/>
            </w:tcBorders>
            <w:shd w:val="clear" w:color="auto" w:fill="FAEDD2"/>
            <w:vAlign w:val="center"/>
          </w:tcPr>
          <w:p>
            <w:pPr>
              <w:pStyle w:val="a8"/>
              <w:wordWrap/>
              <w:jc w:val="center"/>
              <w:spacing w:line="240" w:lineRule="auto"/>
              <w:rPr>
                <w:rFonts w:ascii="돋움체" w:eastAsia="돋움체" w:cs="돋움체"/>
                <w:b/>
                <w:bCs/>
                <w:sz w:val="18"/>
                <w:szCs w:val="18"/>
              </w:rPr>
            </w:pPr>
            <w:r>
              <w:rPr>
                <w:rFonts w:ascii="돋움체" w:eastAsia="돋움체" w:cs="돋움체"/>
                <w:b/>
                <w:bCs/>
                <w:sz w:val="18"/>
                <w:szCs w:val="18"/>
              </w:rPr>
              <w:t>Price</w:t>
            </w:r>
          </w:p>
        </w:tc>
        <w:tc>
          <w:tcPr>
            <w:tcW w:w="4062" w:type="dxa"/>
            <w:tcBorders>
              <w:top w:val="single" w:sz="2" w:space="0" w:color="000000"/>
              <w:left w:val="single" w:sz="2" w:space="0" w:color="000000"/>
              <w:bottom w:val="single" w:sz="2" w:space="0" w:color="000000"/>
              <w:right w:val="single" w:sz="2" w:space="0" w:color="000000"/>
              <w:tl2br w:val="nil"/>
              <w:tr2bl w:val="nil"/>
            </w:tcBorders>
            <w:vAlign w:val="center"/>
          </w:tcPr>
          <w:p>
            <w:pPr>
              <w:pStyle w:val="a8"/>
              <w:wordWrap/>
              <w:jc w:val="center"/>
              <w:rPr>
                <w:rFonts w:ascii="돋움체" w:eastAsia="돋움체" w:cs="돋움체"/>
                <w:b/>
                <w:bCs/>
                <w:sz w:val="18"/>
                <w:szCs w:val="18"/>
              </w:rPr>
            </w:pPr>
            <w:r>
              <w:rPr>
                <w:rFonts w:ascii="돋움체" w:eastAsia="돋움체" w:cs="돋움체"/>
                <w:b/>
                <w:bCs/>
                <w:sz w:val="18"/>
                <w:szCs w:val="18"/>
              </w:rPr>
              <w:t xml:space="preserve">KRW (              ) </w:t>
            </w:r>
          </w:p>
        </w:tc>
        <w:tc>
          <w:tcPr>
            <w:tcW w:w="3892" w:type="dxa"/>
            <w:tcBorders>
              <w:top w:val="single" w:sz="2" w:space="0" w:color="000000"/>
              <w:left w:val="single" w:sz="2" w:space="0" w:color="000000"/>
              <w:bottom w:val="single" w:sz="2" w:space="0" w:color="000000"/>
              <w:right w:val="single" w:sz="15" w:space="0" w:color="000000"/>
              <w:tl2br w:val="nil"/>
              <w:tr2bl w:val="nil"/>
            </w:tcBorders>
            <w:vAlign w:val="center"/>
          </w:tcPr>
          <w:p>
            <w:pPr>
              <w:pStyle w:val="a8"/>
              <w:wordWrap/>
              <w:jc w:val="center"/>
              <w:rPr>
                <w:rFonts w:ascii="돋움체" w:eastAsia="돋움체" w:cs="돋움체"/>
                <w:b/>
                <w:bCs/>
                <w:sz w:val="18"/>
                <w:szCs w:val="18"/>
              </w:rPr>
            </w:pPr>
            <w:r>
              <w:rPr>
                <w:rFonts w:ascii="돋움체" w:eastAsia="돋움체" w:cs="돋움체"/>
                <w:b/>
                <w:bCs/>
                <w:sz w:val="18"/>
                <w:szCs w:val="18"/>
              </w:rPr>
              <w:t xml:space="preserve">KRW (              ) </w:t>
            </w:r>
          </w:p>
        </w:tc>
      </w:tr>
      <w:tr>
        <w:trPr>
          <w:jc w:val="center"/>
          <w:trHeight w:val="845" w:hRule="atLeast"/>
        </w:trPr>
        <w:tc>
          <w:tcPr>
            <w:tcW w:w="2195" w:type="dxa"/>
            <w:gridSpan w:val="2"/>
            <w:tcBorders>
              <w:top w:val="single" w:sz="2" w:space="0" w:color="000000"/>
              <w:left w:val="single" w:sz="15" w:space="0" w:color="000000"/>
              <w:bottom w:val="single" w:sz="15" w:space="0" w:color="000000"/>
              <w:right w:val="single" w:sz="2" w:space="0" w:color="000000"/>
              <w:tl2br w:val="nil"/>
              <w:tr2bl w:val="nil"/>
            </w:tcBorders>
            <w:shd w:val="clear" w:color="auto" w:fill="FAEDD2"/>
            <w:vAlign w:val="center"/>
          </w:tcPr>
          <w:p>
            <w:pPr>
              <w:pStyle w:val="a8"/>
              <w:wordWrap/>
              <w:jc w:val="center"/>
              <w:rPr>
                <w:rFonts w:ascii="돋움체" w:eastAsia="돋움체" w:cs="돋움체"/>
                <w:b/>
                <w:bCs/>
                <w:sz w:val="18"/>
                <w:szCs w:val="18"/>
              </w:rPr>
            </w:pPr>
            <w:r>
              <w:rPr>
                <w:rFonts w:ascii="돋움체" w:eastAsia="돋움체" w:cs="돋움체"/>
                <w:b/>
                <w:bCs/>
                <w:sz w:val="18"/>
                <w:szCs w:val="18"/>
              </w:rPr>
              <w:t>Discount</w:t>
            </w:r>
          </w:p>
        </w:tc>
        <w:tc>
          <w:tcPr>
            <w:tcW w:w="7954" w:type="dxa"/>
            <w:gridSpan w:val="2"/>
            <w:tcBorders>
              <w:top w:val="single" w:sz="2" w:space="0" w:color="000000"/>
              <w:left w:val="single" w:sz="2" w:space="0" w:color="000000"/>
              <w:bottom w:val="single" w:sz="15" w:space="0" w:color="000000"/>
              <w:right w:val="single" w:sz="15" w:space="0" w:color="000000"/>
              <w:tl2br w:val="nil"/>
              <w:tr2bl w:val="nil"/>
            </w:tcBorders>
            <w:vAlign w:val="center"/>
          </w:tcPr>
          <w:p>
            <w:pPr>
              <w:pStyle w:val="a8"/>
              <w:wordWrap/>
              <w:jc w:val="left"/>
              <w:rPr>
                <w:rFonts w:ascii="돋움체" w:eastAsia="돋움체" w:cs="돋움체"/>
                <w:color w:val="0000FF"/>
                <w:sz w:val="16"/>
                <w:szCs w:val="16"/>
              </w:rPr>
            </w:pPr>
            <w:r>
              <w:rPr>
                <w:rFonts w:ascii="돋움체" w:eastAsia="돋움체" w:cs="돋움체"/>
                <w:sz w:val="16"/>
                <w:szCs w:val="16"/>
              </w:rPr>
              <w:t xml:space="preserve">- Early-bird discounts: KRW 500,000 per booth </w:t>
            </w:r>
            <w:r>
              <w:rPr>
                <w:rFonts w:ascii="돋움체" w:eastAsia="돋움체" w:cs="돋움체"/>
                <w:color w:val="0000FF"/>
                <w:sz w:val="16"/>
                <w:szCs w:val="16"/>
              </w:rPr>
              <w:t>*Must apply by 16th Feb, 2024</w:t>
            </w:r>
          </w:p>
          <w:p>
            <w:pPr>
              <w:pStyle w:val="11"/>
              <w:wordWrap/>
              <w:jc w:val="left"/>
              <w:rPr>
                <w:rFonts w:ascii="돋움체" w:eastAsia="돋움체" w:cs="돋움체"/>
                <w:sz w:val="16"/>
                <w:szCs w:val="16"/>
              </w:rPr>
            </w:pPr>
            <w:r>
              <w:rPr>
                <w:rFonts w:ascii="돋움체" w:eastAsia="돋움체" w:cs="돋움체"/>
                <w:sz w:val="16"/>
                <w:szCs w:val="16"/>
              </w:rPr>
              <w:t>- Re-participation discounts: KRW 200,000 per booth</w:t>
            </w:r>
          </w:p>
          <w:p>
            <w:pPr>
              <w:pStyle w:val="11"/>
              <w:wordWrap/>
              <w:jc w:val="left"/>
              <w:rPr>
                <w:rFonts w:ascii="돋움체" w:eastAsia="돋움체" w:cs="돋움체"/>
                <w:color w:val="0000FF"/>
                <w:sz w:val="16"/>
                <w:szCs w:val="16"/>
              </w:rPr>
            </w:pPr>
            <w:r>
              <w:rPr>
                <w:rFonts w:ascii="돋움체" w:eastAsia="돋움체" w:cs="돋움체"/>
                <w:color w:val="0000FF"/>
                <w:sz w:val="16"/>
                <w:szCs w:val="16"/>
              </w:rPr>
              <w:t xml:space="preserve">* Available for participants in the 2019 Changwon Marine Defense Exhibition or the 2020 or 2022 Yi Sun-Sin Defense Exhibition </w:t>
            </w:r>
          </w:p>
          <w:p>
            <w:pPr>
              <w:pStyle w:val="11"/>
              <w:ind w:left="41" w:hanging="41"/>
              <w:wordWrap/>
              <w:jc w:val="right"/>
              <w:rPr>
                <w:rFonts w:ascii="돋움체" w:eastAsia="돋움체" w:cs="돋움체"/>
                <w:b/>
                <w:bCs/>
                <w:sz w:val="16"/>
                <w:szCs w:val="16"/>
              </w:rPr>
            </w:pPr>
            <w:r>
              <w:rPr>
                <w:rFonts w:ascii="돋움체" w:eastAsia="돋움체" w:cs="돋움체"/>
                <w:sz w:val="16"/>
                <w:szCs w:val="16"/>
              </w:rPr>
              <w:t xml:space="preserve">                           </w:t>
            </w:r>
            <w:r>
              <w:rPr>
                <w:rFonts w:ascii="돋움체" w:eastAsia="돋움체" w:cs="돋움체"/>
                <w:b/>
                <w:bCs/>
                <w:sz w:val="16"/>
                <w:szCs w:val="16"/>
              </w:rPr>
              <w:t>*Multiple discounts are available/VAT included</w:t>
            </w:r>
          </w:p>
        </w:tc>
      </w:tr>
    </w:tbl>
    <w:p>
      <w:pPr>
        <w:pStyle w:val="af"/>
        <w:ind w:left="900"/>
        <w:rPr>
          <w:rFonts w:ascii="함초롬바탕" w:eastAsia="함초롬바탕" w:cs="함초롬바탕"/>
        </w:rPr>
      </w:pPr>
    </w:p>
    <w:p>
      <w:pPr>
        <w:pStyle w:val="af"/>
        <w:ind w:left="900"/>
        <w:rPr>
          <w:b/>
          <w:bCs/>
          <w:color w:val="808080"/>
          <w:sz w:val="24"/>
          <w:szCs w:val="24"/>
        </w:rPr>
      </w:pPr>
      <w:r>
        <w:rPr>
          <w:b/>
          <w:bCs/>
          <w:color w:val="1F497D"/>
          <w:sz w:val="24"/>
          <w:szCs w:val="24"/>
        </w:rPr>
        <w:t xml:space="preserve">2-2. Additional offline amenities (optional) </w:t>
      </w:r>
      <w:r>
        <w:rPr>
          <w:b/>
          <w:bCs/>
          <w:color w:val="808080"/>
          <w:sz w:val="24"/>
          <w:szCs w:val="24"/>
        </w:rPr>
        <w:t xml:space="preserve">  </w:t>
      </w:r>
    </w:p>
    <w:p>
      <w:pPr>
        <w:pStyle w:val="af"/>
        <w:ind w:left="900"/>
        <w:rPr>
          <w:rFonts w:ascii="돋움체" w:eastAsia="돋움체" w:cs="돋움체"/>
          <w:color w:val="808080"/>
          <w:sz w:val="14"/>
          <w:szCs w:val="14"/>
          <w:spacing w:val="-7"/>
        </w:rPr>
      </w:pPr>
      <w:r>
        <w:rPr>
          <w:rFonts w:ascii="돋움체" w:eastAsia="돋움체" w:cs="돋움체"/>
          <w:color w:val="808080"/>
          <w:sz w:val="14"/>
          <w:szCs w:val="14"/>
          <w:spacing w:val="-7"/>
        </w:rPr>
        <w:t>* Please submit a separate additional facility application after you have submitted your application for participation.</w:t>
      </w:r>
    </w:p>
    <w:tbl>
      <w:tblPr>
        <w:tblW w:w="0" w:type="auto"/>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jc w:val="center"/>
        <w:tblLayout w:type="fixed"/>
        <w:tblCellMar>
          <w:top w:w="28" w:type="dxa"/>
          <w:left w:w="102" w:type="dxa"/>
          <w:bottom w:w="28" w:type="dxa"/>
          <w:right w:w="102" w:type="dxa"/>
        </w:tblCellMar>
      </w:tblPr>
      <w:tblGrid>
        <w:gridCol w:w="2200"/>
        <w:gridCol w:w="1861"/>
        <w:gridCol w:w="2030"/>
        <w:gridCol w:w="2030"/>
        <w:gridCol w:w="2027"/>
      </w:tblGrid>
      <w:tr>
        <w:trPr>
          <w:jc w:val="center"/>
          <w:trHeight w:val="406" w:hRule="atLeast"/>
        </w:trPr>
        <w:tc>
          <w:tcPr>
            <w:tcW w:w="2200" w:type="dxa"/>
            <w:vMerge w:val="restart"/>
            <w:tcBorders>
              <w:top w:val="single" w:sz="15" w:space="0" w:color="000000"/>
              <w:left w:val="single" w:sz="15" w:space="0" w:color="000000"/>
              <w:bottom w:val="single" w:sz="15" w:space="0" w:color="000000"/>
              <w:right w:val="single" w:sz="2" w:space="0" w:color="000000"/>
              <w:tl2br w:val="nil"/>
              <w:tr2bl w:val="nil"/>
            </w:tcBorders>
            <w:shd w:val="clear" w:color="auto" w:fill="CDF2E4"/>
            <w:vAlign w:val="center"/>
          </w:tcPr>
          <w:p>
            <w:pPr>
              <w:pStyle w:val="a8"/>
              <w:wordWrap/>
              <w:jc w:val="center"/>
              <w:rPr>
                <w:rFonts w:ascii="돋움체" w:eastAsia="돋움체" w:cs="돋움체"/>
                <w:b/>
                <w:bCs/>
                <w:sz w:val="18"/>
                <w:szCs w:val="18"/>
              </w:rPr>
            </w:pPr>
            <w:r>
              <w:rPr>
                <w:rFonts w:ascii="돋움체" w:eastAsia="돋움체" w:cs="돋움체"/>
                <w:b/>
                <w:bCs/>
                <w:sz w:val="18"/>
                <w:szCs w:val="18"/>
              </w:rPr>
              <w:t>Additional facilities (optional)</w:t>
            </w:r>
          </w:p>
        </w:tc>
        <w:tc>
          <w:tcPr>
            <w:tcW w:w="3891" w:type="dxa"/>
            <w:gridSpan w:val="2"/>
            <w:tcBorders>
              <w:top w:val="single" w:sz="15" w:space="0" w:color="000000"/>
              <w:left w:val="single" w:sz="2" w:space="0" w:color="000000"/>
              <w:bottom w:val="single" w:sz="2" w:space="0" w:color="000000"/>
              <w:right w:val="single" w:sz="2" w:space="0" w:color="000000"/>
              <w:tl2br w:val="nil"/>
              <w:tr2bl w:val="nil"/>
            </w:tcBorders>
            <w:shd w:val="clear" w:color="auto" w:fill="CDF2E4"/>
            <w:vAlign w:val="center"/>
          </w:tcPr>
          <w:p>
            <w:pPr>
              <w:pStyle w:val="a8"/>
              <w:wordWrap/>
              <w:jc w:val="center"/>
              <w:rPr>
                <w:rFonts w:ascii="돋움체" w:eastAsia="돋움체" w:cs="돋움체"/>
                <w:b/>
                <w:bCs/>
                <w:sz w:val="18"/>
                <w:szCs w:val="18"/>
              </w:rPr>
            </w:pPr>
            <w:r>
              <w:rPr>
                <w:rFonts w:ascii="돋움체" w:eastAsia="돋움체" w:cs="돋움체"/>
                <w:b/>
                <w:bCs/>
                <w:sz w:val="18"/>
                <w:szCs w:val="18"/>
              </w:rPr>
              <w:t xml:space="preserve">Classification </w:t>
            </w:r>
          </w:p>
        </w:tc>
        <w:tc>
          <w:tcPr>
            <w:tcW w:w="2030" w:type="dxa"/>
            <w:tcBorders>
              <w:top w:val="single" w:sz="15" w:space="0" w:color="000000"/>
              <w:left w:val="single" w:sz="2" w:space="0" w:color="000000"/>
              <w:bottom w:val="single" w:sz="2" w:space="0" w:color="000000"/>
              <w:right w:val="single" w:sz="2" w:space="0" w:color="000000"/>
              <w:tl2br w:val="nil"/>
              <w:tr2bl w:val="nil"/>
            </w:tcBorders>
            <w:shd w:val="clear" w:color="auto" w:fill="CDF2E4"/>
            <w:vAlign w:val="center"/>
          </w:tcPr>
          <w:p>
            <w:pPr>
              <w:pStyle w:val="a8"/>
              <w:wordWrap/>
              <w:jc w:val="center"/>
              <w:rPr>
                <w:rFonts w:ascii="돋움체" w:eastAsia="돋움체" w:cs="돋움체"/>
                <w:b/>
                <w:bCs/>
                <w:sz w:val="18"/>
                <w:szCs w:val="18"/>
                <w:spacing w:val="-5"/>
              </w:rPr>
            </w:pPr>
            <w:r>
              <w:rPr>
                <w:rFonts w:ascii="돋움체" w:eastAsia="돋움체" w:cs="돋움체"/>
                <w:b/>
                <w:bCs/>
                <w:sz w:val="18"/>
                <w:szCs w:val="18"/>
                <w:spacing w:val="-5"/>
              </w:rPr>
              <w:t>Price (excluding VAT)</w:t>
            </w:r>
          </w:p>
        </w:tc>
        <w:tc>
          <w:tcPr>
            <w:tcW w:w="2027" w:type="dxa"/>
            <w:tcBorders>
              <w:top w:val="single" w:sz="15" w:space="0" w:color="000000"/>
              <w:left w:val="single" w:sz="2" w:space="0" w:color="000000"/>
              <w:bottom w:val="single" w:sz="2" w:space="0" w:color="000000"/>
              <w:right w:val="single" w:sz="15" w:space="0" w:color="000000"/>
              <w:tl2br w:val="nil"/>
              <w:tr2bl w:val="nil"/>
            </w:tcBorders>
            <w:shd w:val="clear" w:color="auto" w:fill="CDF2E4"/>
            <w:vAlign w:val="center"/>
          </w:tcPr>
          <w:p>
            <w:pPr>
              <w:pStyle w:val="a8"/>
              <w:wordWrap/>
              <w:jc w:val="center"/>
              <w:rPr>
                <w:rFonts w:ascii="돋움체" w:eastAsia="돋움체" w:cs="돋움체"/>
                <w:b/>
                <w:bCs/>
                <w:sz w:val="18"/>
                <w:szCs w:val="18"/>
              </w:rPr>
            </w:pPr>
            <w:r>
              <w:rPr>
                <w:rFonts w:ascii="돋움체" w:eastAsia="돋움체" w:cs="돋움체"/>
                <w:b/>
                <w:bCs/>
                <w:sz w:val="18"/>
                <w:szCs w:val="18"/>
              </w:rPr>
              <w:t>Remarks</w:t>
            </w:r>
          </w:p>
        </w:tc>
      </w:tr>
      <w:tr>
        <w:trPr>
          <w:jc w:val="center"/>
          <w:trHeight w:val="406" w:hRule="atLeast"/>
        </w:trPr>
        <w:tc>
          <w:tcPr>
            <w:tcW w:w="2200" w:type="dxa"/>
            <w:vMerge w:val="continue"/>
            <w:tcBorders>
              <w:top w:val="single" w:sz="15" w:space="0" w:color="000000"/>
              <w:left w:val="single" w:sz="15" w:space="0" w:color="000000"/>
              <w:bottom w:val="single" w:sz="15" w:space="0" w:color="000000"/>
              <w:right w:val="single" w:sz="2" w:space="0" w:color="000000"/>
              <w:tl2br w:val="nil"/>
              <w:tr2bl w:val="nil"/>
            </w:tcBorders>
          </w:tcPr>
          <w:p/>
        </w:tc>
        <w:tc>
          <w:tcPr>
            <w:tcW w:w="1861" w:type="dxa"/>
            <w:vMerge w:val="restart"/>
            <w:tcBorders>
              <w:top w:val="single" w:sz="2" w:space="0" w:color="000000"/>
              <w:left w:val="single" w:sz="2" w:space="0" w:color="000000"/>
              <w:bottom w:val="single" w:sz="15" w:space="0" w:color="000000"/>
              <w:right w:val="single" w:sz="2" w:space="0" w:color="000000"/>
              <w:tl2br w:val="nil"/>
              <w:tr2bl w:val="nil"/>
            </w:tcBorders>
            <w:vAlign w:val="center"/>
          </w:tcPr>
          <w:p>
            <w:pPr>
              <w:pStyle w:val="a8"/>
              <w:wordWrap/>
              <w:jc w:val="center"/>
              <w:spacing w:line="240" w:lineRule="auto"/>
              <w:rPr>
                <w:rFonts w:ascii="돋움체" w:eastAsia="돋움체" w:cs="돋움체"/>
                <w:b/>
                <w:bCs/>
              </w:rPr>
            </w:pPr>
            <w:r>
              <w:rPr>
                <w:rFonts w:ascii="돋움체" w:eastAsia="돋움체" w:cs="돋움체"/>
                <w:b/>
                <w:bCs/>
              </w:rPr>
              <w:t>Electricity</w:t>
            </w:r>
          </w:p>
        </w:tc>
        <w:tc>
          <w:tcPr>
            <w:tcW w:w="2030" w:type="dxa"/>
            <w:tcBorders>
              <w:top w:val="single" w:sz="2" w:space="0" w:color="000000"/>
              <w:left w:val="single" w:sz="2" w:space="0" w:color="000000"/>
              <w:bottom w:val="single" w:sz="2" w:space="0" w:color="000000"/>
              <w:right w:val="single" w:sz="2" w:space="0" w:color="000000"/>
              <w:tl2br w:val="nil"/>
              <w:tr2bl w:val="nil"/>
            </w:tcBorders>
            <w:vAlign w:val="center"/>
          </w:tcPr>
          <w:p>
            <w:pPr>
              <w:pStyle w:val="11"/>
              <w:rPr>
                <w:rFonts w:ascii="돋움체" w:eastAsia="돋움체" w:cs="돋움체"/>
              </w:rPr>
            </w:pPr>
            <w:r>
              <w:rPr>
                <w:rFonts w:ascii="돋움체" w:eastAsia="돋움체" w:cs="돋움체"/>
              </w:rPr>
              <w:t>Single-phase 220V</w:t>
            </w:r>
          </w:p>
          <w:p>
            <w:pPr>
              <w:pStyle w:val="11"/>
              <w:rPr>
                <w:rFonts w:ascii="돋움체" w:eastAsia="돋움체" w:cs="돋움체"/>
              </w:rPr>
            </w:pPr>
            <w:r>
              <w:rPr>
                <w:rFonts w:ascii="돋움체" w:eastAsia="돋움체" w:cs="돋움체"/>
              </w:rPr>
              <w:t>(</w:t>
            </w:r>
            <w:r>
              <w:rPr>
                <w:rFonts w:ascii="돋움체" w:eastAsia="돋움체" w:cs="돋움체"/>
                <w:spacing w:val="-11"/>
              </w:rPr>
              <w:t>For lighting/power</w:t>
            </w:r>
            <w:r>
              <w:rPr>
                <w:rFonts w:ascii="돋움체" w:eastAsia="돋움체" w:cs="돋움체"/>
              </w:rPr>
              <w:t>)</w:t>
            </w:r>
          </w:p>
        </w:tc>
        <w:tc>
          <w:tcPr>
            <w:tcW w:w="2030" w:type="dxa"/>
            <w:tcBorders>
              <w:top w:val="single" w:sz="2" w:space="0" w:color="000000"/>
              <w:left w:val="single" w:sz="2" w:space="0" w:color="000000"/>
              <w:bottom w:val="single" w:sz="2" w:space="0" w:color="000000"/>
              <w:right w:val="single" w:sz="2" w:space="0" w:color="000000"/>
              <w:tl2br w:val="nil"/>
              <w:tr2bl w:val="nil"/>
            </w:tcBorders>
            <w:vAlign w:val="center"/>
          </w:tcPr>
          <w:p>
            <w:pPr>
              <w:pStyle w:val="a8"/>
              <w:wordWrap/>
              <w:jc w:val="right"/>
              <w:spacing w:line="240" w:lineRule="auto"/>
              <w:rPr>
                <w:rFonts w:ascii="돋움체" w:eastAsia="돋움체" w:cs="돋움체"/>
              </w:rPr>
            </w:pPr>
            <w:r>
              <w:rPr>
                <w:rFonts w:ascii="돋움체" w:eastAsia="돋움체" w:cs="돋움체"/>
              </w:rPr>
              <w:t>KRW 60,000/kW</w:t>
            </w:r>
          </w:p>
        </w:tc>
        <w:tc>
          <w:tcPr>
            <w:tcW w:w="2027" w:type="dxa"/>
            <w:tcBorders>
              <w:top w:val="single" w:sz="2" w:space="0" w:color="000000"/>
              <w:left w:val="single" w:sz="2" w:space="0" w:color="000000"/>
              <w:bottom w:val="single" w:sz="2" w:space="0" w:color="000000"/>
              <w:right w:val="single" w:sz="15" w:space="0" w:color="000000"/>
              <w:tl2br w:val="nil"/>
              <w:tr2bl w:val="nil"/>
            </w:tcBorders>
            <w:vAlign w:val="center"/>
          </w:tcPr>
          <w:p>
            <w:pPr>
              <w:pStyle w:val="11"/>
              <w:rPr>
                <w:rFonts w:ascii="돋움체" w:eastAsia="돋움체" w:cs="돋움체"/>
                <w:spacing w:val="-6"/>
              </w:rPr>
            </w:pPr>
            <w:r>
              <w:rPr>
                <w:rFonts w:ascii="돋움체" w:eastAsia="돋움체" w:cs="돋움체"/>
                <w:spacing w:val="-6"/>
              </w:rPr>
              <w:t xml:space="preserve">1 kW free for each </w:t>
            </w:r>
          </w:p>
          <w:p>
            <w:pPr>
              <w:pStyle w:val="11"/>
              <w:rPr>
                <w:rFonts w:ascii="돋움체" w:eastAsia="돋움체" w:cs="돋움체"/>
                <w:spacing w:val="-6"/>
              </w:rPr>
            </w:pPr>
            <w:r>
              <w:rPr>
                <w:rFonts w:ascii="돋움체" w:eastAsia="돋움체" w:cs="돋움체"/>
                <w:spacing w:val="-6"/>
              </w:rPr>
              <w:t xml:space="preserve">Booth. Please </w:t>
            </w:r>
          </w:p>
          <w:p>
            <w:pPr>
              <w:pStyle w:val="11"/>
              <w:rPr>
                <w:rFonts w:ascii="돋움체" w:eastAsia="돋움체" w:cs="돋움체"/>
                <w:spacing w:val="-6"/>
              </w:rPr>
            </w:pPr>
            <w:r>
              <w:rPr>
                <w:rFonts w:ascii="돋움체" w:eastAsia="돋움체" w:cs="돋움체"/>
                <w:spacing w:val="-6"/>
              </w:rPr>
              <w:t xml:space="preserve">request if you need </w:t>
            </w:r>
          </w:p>
          <w:p>
            <w:pPr>
              <w:pStyle w:val="11"/>
              <w:rPr>
                <w:rFonts w:ascii="돋움체" w:eastAsia="돋움체" w:cs="돋움체"/>
                <w:spacing w:val="-6"/>
              </w:rPr>
            </w:pPr>
            <w:r>
              <w:rPr>
                <w:rFonts w:ascii="돋움체" w:eastAsia="돋움체" w:cs="돋움체"/>
                <w:spacing w:val="-6"/>
              </w:rPr>
              <w:t>more than that</w:t>
            </w:r>
          </w:p>
        </w:tc>
      </w:tr>
      <w:tr>
        <w:trPr>
          <w:jc w:val="center"/>
          <w:trHeight w:val="313" w:hRule="atLeast"/>
        </w:trPr>
        <w:tc>
          <w:tcPr>
            <w:tcW w:w="2200" w:type="dxa"/>
            <w:vMerge w:val="continue"/>
            <w:tcBorders>
              <w:top w:val="single" w:sz="15" w:space="0" w:color="000000"/>
              <w:left w:val="single" w:sz="15" w:space="0" w:color="000000"/>
              <w:bottom w:val="single" w:sz="15" w:space="0" w:color="000000"/>
              <w:right w:val="single" w:sz="2" w:space="0" w:color="000000"/>
              <w:tl2br w:val="nil"/>
              <w:tr2bl w:val="nil"/>
            </w:tcBorders>
          </w:tcPr>
          <w:p/>
        </w:tc>
        <w:tc>
          <w:tcPr>
            <w:tcW w:w="1861" w:type="dxa"/>
            <w:vMerge w:val="continue"/>
            <w:tcBorders>
              <w:top w:val="single" w:sz="2" w:space="0" w:color="000000"/>
              <w:left w:val="single" w:sz="2" w:space="0" w:color="000000"/>
              <w:bottom w:val="single" w:sz="15" w:space="0" w:color="000000"/>
              <w:right w:val="single" w:sz="2" w:space="0" w:color="000000"/>
              <w:tl2br w:val="nil"/>
              <w:tr2bl w:val="nil"/>
            </w:tcBorders>
          </w:tcPr>
          <w:p/>
        </w:tc>
        <w:tc>
          <w:tcPr>
            <w:tcW w:w="2030" w:type="dxa"/>
            <w:tcBorders>
              <w:top w:val="single" w:sz="2" w:space="0" w:color="000000"/>
              <w:left w:val="single" w:sz="2" w:space="0" w:color="000000"/>
              <w:bottom w:val="single" w:sz="15" w:space="0" w:color="000000"/>
              <w:right w:val="single" w:sz="2" w:space="0" w:color="000000"/>
              <w:tl2br w:val="nil"/>
              <w:tr2bl w:val="nil"/>
            </w:tcBorders>
            <w:vAlign w:val="center"/>
          </w:tcPr>
          <w:p>
            <w:pPr>
              <w:pStyle w:val="11"/>
              <w:rPr>
                <w:rFonts w:ascii="돋움체" w:eastAsia="돋움체" w:cs="돋움체"/>
              </w:rPr>
            </w:pPr>
            <w:r>
              <w:rPr>
                <w:rFonts w:ascii="돋움체" w:eastAsia="돋움체" w:cs="돋움체"/>
              </w:rPr>
              <w:t>24 hours</w:t>
            </w:r>
          </w:p>
        </w:tc>
        <w:tc>
          <w:tcPr>
            <w:tcW w:w="2030" w:type="dxa"/>
            <w:tcBorders>
              <w:top w:val="single" w:sz="2" w:space="0" w:color="000000"/>
              <w:left w:val="single" w:sz="2" w:space="0" w:color="000000"/>
              <w:bottom w:val="single" w:sz="15" w:space="0" w:color="000000"/>
              <w:right w:val="single" w:sz="2" w:space="0" w:color="000000"/>
              <w:tl2br w:val="nil"/>
              <w:tr2bl w:val="nil"/>
            </w:tcBorders>
            <w:vAlign w:val="center"/>
          </w:tcPr>
          <w:p>
            <w:pPr>
              <w:pStyle w:val="a8"/>
              <w:wordWrap/>
              <w:jc w:val="right"/>
              <w:rPr>
                <w:rFonts w:ascii="돋움체" w:eastAsia="돋움체" w:cs="돋움체"/>
              </w:rPr>
            </w:pPr>
            <w:r>
              <w:rPr>
                <w:rFonts w:ascii="돋움체" w:eastAsia="돋움체" w:cs="돋움체"/>
              </w:rPr>
              <w:t>KRW 90,000/kW</w:t>
            </w:r>
          </w:p>
        </w:tc>
        <w:tc>
          <w:tcPr>
            <w:tcW w:w="2027" w:type="dxa"/>
            <w:tcBorders>
              <w:top w:val="single" w:sz="2" w:space="0" w:color="000000"/>
              <w:left w:val="single" w:sz="2" w:space="0" w:color="000000"/>
              <w:bottom w:val="single" w:sz="15" w:space="0" w:color="000000"/>
              <w:right w:val="single" w:sz="15" w:space="0" w:color="000000"/>
              <w:tl2br w:val="nil"/>
              <w:tr2bl w:val="nil"/>
            </w:tcBorders>
            <w:vAlign w:val="center"/>
          </w:tcPr>
          <w:p>
            <w:pPr>
              <w:pStyle w:val="a8"/>
              <w:rPr>
                <w:rFonts w:ascii="돋움체" w:eastAsia="돋움체" w:cs="돋움체"/>
              </w:rPr>
            </w:pPr>
          </w:p>
        </w:tc>
      </w:tr>
    </w:tbl>
    <w:p>
      <w:pPr>
        <w:rPr>
          <w:sz w:val="2"/>
        </w:rPr>
      </w:pPr>
    </w:p>
    <w:p>
      <w:pPr>
        <w:rPr>
          <w:b/>
          <w:bCs/>
          <w:color w:val="1F497D"/>
          <w:sz w:val="24"/>
          <w:szCs w:val="24"/>
        </w:rPr>
      </w:pPr>
    </w:p>
    <w:p>
      <w:pPr>
        <w:ind w:firstLine="900"/>
        <w:rPr>
          <w:b/>
          <w:bCs/>
          <w:color w:val="1F497D"/>
          <w:sz w:val="24"/>
          <w:szCs w:val="24"/>
        </w:rPr>
      </w:pPr>
      <w:r>
        <w:rPr>
          <w:rFonts w:hint="eastAsia"/>
          <w:b/>
          <w:bCs/>
          <w:noProof/>
          <w:color w:val="1F497D"/>
          <w:sz w:val="24"/>
          <w:szCs w:val="24"/>
        </w:rPr>
        <w:drawing>
          <wp:anchor distT="0" distB="0" distL="114300" distR="114300" behindDoc="1" locked="0" layoutInCell="1" simplePos="0" relativeHeight="251662336" allowOverlap="1" hidden="0">
            <wp:simplePos x="0" y="0"/>
            <wp:positionH relativeFrom="column">
              <wp:posOffset>-356</wp:posOffset>
            </wp:positionH>
            <wp:positionV relativeFrom="page">
              <wp:posOffset>0</wp:posOffset>
            </wp:positionV>
            <wp:extent cx="7559675" cy="10689590"/>
            <wp:effectExtent l="0" t="0" r="0" b="0"/>
            <wp:wrapNone/>
            <wp:docPr id="1029" name="shape1029"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pic:cNvPicPr>
                  </pic:nvPicPr>
                  <pic:blipFill>
                    <a:blip r:embed="rId4">
                      <a:extLst>
                        <a:ext uri="{28A0092B-C50C-407E-A947-70E740481C1C}">
                          <a14:useLocalDpi xmlns:a14="http://schemas.microsoft.com/office/drawing/2010/main" val="0"/>
                        </a:ext>
                      </a:extLst>
                    </a:blip>
                    <a:srcRect/>
                    <a:stretch>
                      <a:fillRect/>
                    </a:stretch>
                  </pic:blipFill>
                  <pic:spPr>
                    <a:xfrm>
                      <a:off x="0" y="0"/>
                      <a:ext cx="7559675" cy="10689590"/>
                    </a:xfrm>
                    <a:prstGeom prst="rect"/>
                  </pic:spPr>
                </pic:pic>
              </a:graphicData>
            </a:graphic>
          </wp:anchor>
        </w:drawing>
      </w:r>
    </w:p>
    <w:p>
      <w:pPr>
        <w:ind w:firstLine="900"/>
        <w:rPr>
          <w:b/>
          <w:bCs/>
          <w:color w:val="1F497D"/>
          <w:sz w:val="24"/>
          <w:szCs w:val="24"/>
        </w:rPr>
      </w:pPr>
    </w:p>
    <w:p>
      <w:pPr>
        <w:ind w:firstLine="900"/>
        <w:rPr>
          <w:b/>
          <w:bCs/>
          <w:color w:val="1F497D"/>
          <w:sz w:val="24"/>
          <w:szCs w:val="24"/>
        </w:rPr>
      </w:pPr>
    </w:p>
    <w:p>
      <w:pPr>
        <w:ind w:firstLine="900"/>
        <w:rPr>
          <w:rFonts w:hint="eastAsia"/>
          <w:b/>
          <w:bCs/>
          <w:color w:val="1F497D"/>
          <w:sz w:val="24"/>
          <w:szCs w:val="24"/>
        </w:rPr>
      </w:pPr>
    </w:p>
    <w:p>
      <w:pPr>
        <w:ind w:firstLine="902"/>
        <w:spacing w:after="0" w:line="240" w:lineRule="atLeast"/>
        <w:rPr>
          <w:b/>
          <w:bCs/>
          <w:color w:val="1F497D"/>
          <w:sz w:val="24"/>
          <w:szCs w:val="24"/>
        </w:rPr>
      </w:pPr>
    </w:p>
    <w:p>
      <w:pPr>
        <w:ind w:firstLine="902"/>
        <w:spacing w:after="0" w:line="240" w:lineRule="atLeast"/>
        <w:rPr>
          <w:b/>
          <w:bCs/>
          <w:color w:val="1F497D"/>
          <w:sz w:val="18"/>
          <w:szCs w:val="24"/>
        </w:rPr>
      </w:pPr>
      <w:r>
        <w:rPr>
          <w:b/>
          <w:bCs/>
          <w:color w:val="1F497D"/>
          <w:sz w:val="24"/>
          <w:szCs w:val="24"/>
        </w:rPr>
        <w:t>3-1. Online booth a</w:t>
      </w:r>
      <w:r>
        <w:rPr>
          <w:b/>
          <w:bCs/>
          <w:color w:val="1F497D"/>
          <w:sz w:val="24"/>
          <w:szCs w:val="24"/>
        </w:rPr>
        <w:t xml:space="preserve">pplication and contract </w:t>
      </w:r>
      <w:r>
        <w:rPr>
          <w:b/>
          <w:bCs/>
          <w:color w:val="1F497D"/>
          <w:sz w:val="18"/>
          <w:szCs w:val="24"/>
        </w:rPr>
        <w:t>(</w:t>
      </w:r>
      <w:r>
        <w:rPr>
          <w:b/>
          <w:bCs/>
          <w:color w:val="1F497D"/>
          <w:sz w:val="16"/>
          <w:szCs w:val="22"/>
          <w:spacing w:val="-8"/>
        </w:rPr>
        <w:t>Free admission to online exhibition halls when applying for offline booths</w:t>
      </w:r>
      <w:r>
        <w:rPr>
          <w:b/>
          <w:bCs/>
          <w:color w:val="1F497D"/>
          <w:sz w:val="16"/>
          <w:szCs w:val="22"/>
          <w:spacing w:val="-9"/>
        </w:rPr>
        <w:t>)</w:t>
      </w:r>
      <w:r>
        <w:rPr>
          <w:b/>
          <w:bCs/>
          <w:color w:val="1F497D"/>
          <w:sz w:val="18"/>
          <w:szCs w:val="24"/>
        </w:rPr>
        <w:t xml:space="preserve"> </w:t>
      </w:r>
    </w:p>
    <w:tbl>
      <w:tblPr>
        <w:tblW w:w="0" w:type="auto"/>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jc w:val="center"/>
        <w:tblLayout w:type="fixed"/>
        <w:tblCellMar>
          <w:top w:w="28" w:type="dxa"/>
          <w:left w:w="102" w:type="dxa"/>
          <w:bottom w:w="28" w:type="dxa"/>
          <w:right w:w="102" w:type="dxa"/>
        </w:tblCellMar>
      </w:tblPr>
      <w:tblGrid>
        <w:gridCol w:w="2252"/>
        <w:gridCol w:w="1331"/>
        <w:gridCol w:w="1301"/>
        <w:gridCol w:w="1317"/>
        <w:gridCol w:w="1315"/>
        <w:gridCol w:w="2634"/>
      </w:tblGrid>
      <w:tr>
        <w:trPr>
          <w:jc w:val="center"/>
          <w:trHeight w:val="256" w:hRule="atLeast"/>
        </w:trPr>
        <w:tc>
          <w:tcPr>
            <w:tcW w:w="2252" w:type="dxa"/>
            <w:vMerge w:val="restart"/>
            <w:tcBorders>
              <w:top w:val="single" w:sz="15" w:space="0" w:color="000000"/>
              <w:left w:val="single" w:sz="15" w:space="0" w:color="000000"/>
              <w:bottom w:val="single" w:sz="2" w:space="0" w:color="000000"/>
              <w:right w:val="single" w:sz="2" w:space="0" w:color="000000"/>
              <w:tl2br w:val="nil"/>
              <w:tr2bl w:val="nil"/>
            </w:tcBorders>
            <w:shd w:val="clear" w:color="auto" w:fill="F4DDED"/>
            <w:vAlign w:val="center"/>
          </w:tcPr>
          <w:p>
            <w:pPr>
              <w:pStyle w:val="a8"/>
              <w:wordWrap/>
              <w:jc w:val="center"/>
              <w:spacing w:line="240" w:lineRule="auto"/>
              <w:rPr>
                <w:rFonts w:ascii="돋움체" w:eastAsia="돋움체" w:cs="돋움체"/>
                <w:b/>
                <w:bCs/>
              </w:rPr>
            </w:pPr>
            <w:r>
              <w:rPr>
                <w:rFonts w:ascii="돋움체" w:eastAsia="돋움체" w:cs="돋움체"/>
                <w:b/>
                <w:bCs/>
              </w:rPr>
              <w:t>Booth Example</w:t>
            </w:r>
          </w:p>
        </w:tc>
        <w:tc>
          <w:tcPr>
            <w:tcW w:w="1331" w:type="dxa"/>
            <w:tcBorders>
              <w:top w:val="single" w:sz="15" w:space="0" w:color="000000"/>
              <w:left w:val="single" w:sz="2" w:space="0" w:color="000000"/>
              <w:bottom w:val="single" w:sz="4" w:space="0" w:color="000000"/>
              <w:right w:val="single" w:sz="2" w:space="0" w:color="000000"/>
              <w:tl2br w:val="nil"/>
              <w:tr2bl w:val="nil"/>
            </w:tcBorders>
            <w:shd w:val="clear" w:color="auto" w:fill="F4DDED"/>
            <w:vAlign w:val="center"/>
          </w:tcPr>
          <w:p>
            <w:pPr>
              <w:wordWrap/>
              <w:jc w:val="center"/>
              <w:rPr>
                <w:rFonts w:ascii="돋움체" w:eastAsia="돋움체" w:cs="돋움체"/>
                <w:b/>
                <w:bCs/>
                <w:sz w:val="16"/>
                <w:szCs w:val="16"/>
              </w:rPr>
            </w:pPr>
            <w:r>
              <w:rPr>
                <w:rFonts w:ascii="돋움체" w:eastAsia="돋움체" w:cs="돋움체"/>
                <w:b/>
                <w:bCs/>
                <w:sz w:val="16"/>
                <w:szCs w:val="16"/>
              </w:rPr>
              <w:t>Exhibition Room</w:t>
            </w:r>
          </w:p>
        </w:tc>
        <w:tc>
          <w:tcPr>
            <w:tcW w:w="6567" w:type="dxa"/>
            <w:gridSpan w:val="4"/>
            <w:tcBorders>
              <w:top w:val="single" w:sz="15" w:space="0" w:color="000000"/>
              <w:left w:val="single" w:sz="2" w:space="0" w:color="000000"/>
              <w:bottom w:val="single" w:sz="4" w:space="0" w:color="000000"/>
              <w:right w:val="single" w:sz="15" w:space="0" w:color="000000"/>
              <w:tl2br w:val="nil"/>
              <w:tr2bl w:val="nil"/>
            </w:tcBorders>
            <w:shd w:val="clear" w:color="auto" w:fill="FFFFFF"/>
            <w:vAlign w:val="center"/>
          </w:tcPr>
          <w:p>
            <w:pPr>
              <w:pStyle w:val="11"/>
              <w:wordWrap/>
              <w:jc w:val="center"/>
              <w:rPr>
                <w:rFonts w:ascii="돋움체" w:eastAsia="돋움체" w:cs="돋움체"/>
                <w:b/>
                <w:bCs/>
                <w:sz w:val="18"/>
                <w:szCs w:val="18"/>
                <w:spacing w:val="-5"/>
              </w:rPr>
            </w:pPr>
            <w:r>
              <w:rPr>
                <w:rFonts w:ascii="돋움체" w:eastAsia="돋움체" w:cs="돋움체"/>
                <w:b/>
                <w:bCs/>
                <w:sz w:val="18"/>
                <w:szCs w:val="18"/>
                <w:spacing w:val="-5"/>
              </w:rPr>
              <w:t>□</w:t>
            </w:r>
            <w:r>
              <w:rPr>
                <w:rFonts w:ascii="돋움체" w:eastAsia="돋움체" w:cs="돋움체"/>
                <w:b/>
                <w:bCs/>
                <w:sz w:val="18"/>
                <w:szCs w:val="18"/>
                <w:spacing w:val="-5"/>
              </w:rPr>
              <w:t xml:space="preserve"> Marine defense &amp; Unmanned system </w:t>
            </w:r>
            <w:r>
              <w:rPr>
                <w:rFonts w:ascii="돋움체" w:eastAsia="돋움체" w:cs="돋움체"/>
                <w:b/>
                <w:bCs/>
                <w:sz w:val="18"/>
                <w:szCs w:val="18"/>
                <w:spacing w:val="-5"/>
              </w:rPr>
              <w:t>□</w:t>
            </w:r>
            <w:r>
              <w:rPr>
                <w:rFonts w:ascii="돋움체" w:eastAsia="돋움체" w:cs="돋움체"/>
                <w:b/>
                <w:bCs/>
                <w:sz w:val="18"/>
                <w:szCs w:val="18"/>
                <w:spacing w:val="-5"/>
              </w:rPr>
              <w:t xml:space="preserve"> Weapons Systems </w:t>
            </w:r>
            <w:r>
              <w:rPr>
                <w:rFonts w:ascii="돋움체" w:eastAsia="돋움체" w:cs="돋움체"/>
                <w:b/>
                <w:bCs/>
                <w:sz w:val="18"/>
                <w:szCs w:val="18"/>
                <w:spacing w:val="-5"/>
              </w:rPr>
              <w:t>□</w:t>
            </w:r>
            <w:r>
              <w:rPr>
                <w:rFonts w:ascii="돋움체" w:eastAsia="돋움체" w:cs="돋움체"/>
                <w:b/>
                <w:bCs/>
                <w:sz w:val="18"/>
                <w:szCs w:val="18"/>
                <w:spacing w:val="-5"/>
              </w:rPr>
              <w:t xml:space="preserve"> IT and Security </w:t>
            </w:r>
          </w:p>
          <w:p>
            <w:pPr>
              <w:pStyle w:val="11"/>
              <w:wordWrap/>
              <w:jc w:val="center"/>
              <w:rPr>
                <w:rFonts w:ascii="돋움체" w:eastAsia="돋움체" w:cs="돋움체"/>
                <w:b/>
                <w:bCs/>
                <w:sz w:val="18"/>
                <w:szCs w:val="18"/>
                <w:spacing w:val="-5"/>
              </w:rPr>
            </w:pPr>
            <w:r>
              <w:rPr>
                <w:rFonts w:ascii="돋움체" w:eastAsia="돋움체" w:cs="돋움체"/>
                <w:b/>
                <w:bCs/>
                <w:sz w:val="18"/>
                <w:szCs w:val="18"/>
                <w:spacing w:val="-5"/>
              </w:rPr>
              <w:t>□</w:t>
            </w:r>
            <w:r>
              <w:rPr>
                <w:rFonts w:ascii="돋움체" w:eastAsia="돋움체" w:cs="돋움체"/>
                <w:b/>
                <w:bCs/>
                <w:sz w:val="18"/>
                <w:szCs w:val="18"/>
                <w:spacing w:val="-5"/>
              </w:rPr>
              <w:t xml:space="preserve"> Combat Support Supplies and Equipment</w:t>
            </w:r>
          </w:p>
        </w:tc>
      </w:tr>
      <w:tr>
        <w:trPr>
          <w:jc w:val="center"/>
          <w:trHeight w:val="838" w:hRule="atLeast"/>
        </w:trPr>
        <w:tc>
          <w:tcPr>
            <w:tcW w:w="2252" w:type="dxa"/>
            <w:vMerge w:val="continue"/>
            <w:tcBorders>
              <w:top w:val="single" w:sz="15" w:space="0" w:color="000000"/>
              <w:left w:val="single" w:sz="15" w:space="0" w:color="000000"/>
              <w:bottom w:val="single" w:sz="2" w:space="0" w:color="000000"/>
              <w:right w:val="single" w:sz="2" w:space="0" w:color="000000"/>
              <w:tl2br w:val="nil"/>
              <w:tr2bl w:val="nil"/>
            </w:tcBorders>
          </w:tcPr>
          <w:p/>
        </w:tc>
        <w:tc>
          <w:tcPr>
            <w:tcW w:w="2632" w:type="dxa"/>
            <w:gridSpan w:val="2"/>
            <w:tcBorders>
              <w:top w:val="single" w:sz="4" w:space="0" w:color="000000"/>
              <w:left w:val="single" w:sz="2" w:space="0" w:color="000000"/>
              <w:bottom w:val="single" w:sz="2" w:space="0" w:color="000000"/>
              <w:right w:val="single" w:sz="2" w:space="0" w:color="000000"/>
              <w:tl2br w:val="nil"/>
              <w:tr2bl w:val="nil"/>
            </w:tcBorders>
            <w:shd w:val="clear" w:color="auto" w:fill="FFFFFF"/>
            <w:vAlign w:val="center"/>
          </w:tcPr>
          <w:p>
            <w:pPr>
              <w:pStyle w:val="a8"/>
              <w:wordWrap/>
              <w:jc w:val="center"/>
              <w:spacing w:line="240" w:lineRule="auto"/>
              <w:rPr>
                <w:rFonts w:ascii="돋움체" w:eastAsia="돋움체" w:cs="돋움체"/>
              </w:rPr>
            </w:pPr>
            <w:r>
              <w:rPr>
                <w:noProof/>
                <w:sz w:val="14"/>
              </w:rPr>
              <w:drawing>
                <wp:inline distT="0" distB="0" distL="0" distR="0">
                  <wp:extent cx="1118399" cy="809367"/>
                  <wp:effectExtent l="0" t="0" r="0" b="0"/>
                  <wp:docPr id="1030" name="shape1030"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pic:cNvPicPr>
                        </pic:nvPicPr>
                        <pic:blipFill>
                          <a:blip r:embed="rId5">
                            <a:extLst>
                              <a:ext uri="{28A0092B-C50C-407E-A947-70E740481C1C}">
                                <a14:useLocalDpi xmlns:a14="http://schemas.microsoft.com/office/drawing/2010/main" val="0"/>
                              </a:ext>
                            </a:extLst>
                          </a:blip>
                          <a:srcRect/>
                          <a:stretch>
                            <a:fillRect/>
                          </a:stretch>
                        </pic:blipFill>
                        <pic:spPr>
                          <a:xfrm>
                            <a:off x="0" y="0"/>
                            <a:ext cx="1118399" cy="809367"/>
                          </a:xfrm>
                          <a:prstGeom prst="rect"/>
                        </pic:spPr>
                      </pic:pic>
                    </a:graphicData>
                  </a:graphic>
                </wp:inline>
              </w:drawing>
            </w:r>
            <w:r>
              <w:rPr>
                <w:rFonts w:ascii="돋움체" w:eastAsia="돋움체" w:cs="돋움체"/>
              </w:rPr>
              <w:t xml:space="preserve">  </w:t>
            </w:r>
          </w:p>
        </w:tc>
        <w:tc>
          <w:tcPr>
            <w:tcW w:w="2632" w:type="dxa"/>
            <w:gridSpan w:val="2"/>
            <w:tcBorders>
              <w:top w:val="single" w:sz="4" w:space="0" w:color="000000"/>
              <w:left w:val="single" w:sz="2" w:space="0" w:color="000000"/>
              <w:bottom w:val="single" w:sz="2" w:space="0" w:color="000000"/>
              <w:right w:val="single" w:sz="2" w:space="0" w:color="000000"/>
              <w:tl2br w:val="nil"/>
              <w:tr2bl w:val="nil"/>
            </w:tcBorders>
            <w:shd w:val="clear" w:color="auto" w:fill="FFFFFF"/>
            <w:vAlign w:val="center"/>
          </w:tcPr>
          <w:p>
            <w:pPr>
              <w:pStyle w:val="a8"/>
              <w:wordWrap/>
              <w:jc w:val="center"/>
              <w:spacing w:line="240" w:lineRule="auto"/>
              <w:rPr>
                <w:rFonts w:ascii="돋움체" w:eastAsia="돋움체" w:cs="돋움체"/>
              </w:rPr>
            </w:pPr>
            <w:r>
              <w:rPr>
                <w:noProof/>
              </w:rPr>
              <w:drawing>
                <wp:inline distT="0" distB="0" distL="0" distR="0">
                  <wp:extent cx="939592" cy="754633"/>
                  <wp:effectExtent l="0" t="0" r="0" b="0"/>
                  <wp:docPr id="1031" name="shape1031"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pic:cNvPicPr>
                        </pic:nvPicPr>
                        <pic:blipFill>
                          <a:blip r:embed="rId6">
                            <a:extLst>
                              <a:ext uri="{28A0092B-C50C-407E-A947-70E740481C1C}">
                                <a14:useLocalDpi xmlns:a14="http://schemas.microsoft.com/office/drawing/2010/main" val="0"/>
                              </a:ext>
                            </a:extLst>
                          </a:blip>
                          <a:srcRect/>
                          <a:stretch>
                            <a:fillRect/>
                          </a:stretch>
                        </pic:blipFill>
                        <pic:spPr>
                          <a:xfrm>
                            <a:off x="0" y="0"/>
                            <a:ext cx="939592" cy="754633"/>
                          </a:xfrm>
                          <a:prstGeom prst="rect"/>
                        </pic:spPr>
                      </pic:pic>
                    </a:graphicData>
                  </a:graphic>
                </wp:inline>
              </w:drawing>
            </w:r>
          </w:p>
        </w:tc>
        <w:tc>
          <w:tcPr>
            <w:tcW w:w="2632" w:type="dxa"/>
            <w:tcBorders>
              <w:top w:val="single" w:sz="4" w:space="0" w:color="000000"/>
              <w:left w:val="single" w:sz="2" w:space="0" w:color="000000"/>
              <w:bottom w:val="single" w:sz="2" w:space="0" w:color="000000"/>
              <w:right w:val="single" w:sz="15" w:space="0" w:color="000000"/>
              <w:tl2br w:val="nil"/>
              <w:tr2bl w:val="nil"/>
            </w:tcBorders>
            <w:shd w:val="clear" w:color="auto" w:fill="FFFFFF"/>
            <w:vAlign w:val="center"/>
          </w:tcPr>
          <w:p>
            <w:pPr>
              <w:pStyle w:val="a8"/>
              <w:wordWrap/>
              <w:jc w:val="center"/>
              <w:spacing w:line="240" w:lineRule="auto"/>
              <w:rPr>
                <w:rFonts w:ascii="돋움체" w:eastAsia="돋움체" w:cs="돋움체"/>
              </w:rPr>
            </w:pPr>
            <w:r>
              <w:rPr>
                <w:noProof/>
              </w:rPr>
              <w:drawing>
                <wp:inline distT="0" distB="0" distL="0" distR="0">
                  <wp:extent cx="1203948" cy="672143"/>
                  <wp:effectExtent l="0" t="0" r="0" b="0"/>
                  <wp:docPr id="1032" name="shape1032"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pic:cNvPicPr>
                        </pic:nvPicPr>
                        <pic:blipFill>
                          <a:blip r:embed="rId7">
                            <a:extLst>
                              <a:ext uri="{28A0092B-C50C-407E-A947-70E740481C1C}">
                                <a14:useLocalDpi xmlns:a14="http://schemas.microsoft.com/office/drawing/2010/main" val="0"/>
                              </a:ext>
                            </a:extLst>
                          </a:blip>
                          <a:srcRect/>
                          <a:stretch>
                            <a:fillRect/>
                          </a:stretch>
                        </pic:blipFill>
                        <pic:spPr>
                          <a:xfrm>
                            <a:off x="0" y="0"/>
                            <a:ext cx="1203948" cy="672143"/>
                          </a:xfrm>
                          <a:prstGeom prst="rect"/>
                        </pic:spPr>
                      </pic:pic>
                    </a:graphicData>
                  </a:graphic>
                </wp:inline>
              </w:drawing>
            </w:r>
          </w:p>
        </w:tc>
      </w:tr>
      <w:tr>
        <w:trPr>
          <w:jc w:val="center"/>
          <w:trHeight w:val="20" w:hRule="atLeast"/>
        </w:trPr>
        <w:tc>
          <w:tcPr>
            <w:tcW w:w="2252" w:type="dxa"/>
            <w:vMerge w:val="continue"/>
            <w:tcBorders>
              <w:top w:val="single" w:sz="15" w:space="0" w:color="000000"/>
              <w:left w:val="single" w:sz="15" w:space="0" w:color="000000"/>
              <w:bottom w:val="single" w:sz="2" w:space="0" w:color="000000"/>
              <w:right w:val="single" w:sz="2" w:space="0" w:color="000000"/>
              <w:tl2br w:val="nil"/>
              <w:tr2bl w:val="nil"/>
            </w:tcBorders>
          </w:tcPr>
          <w:p/>
        </w:tc>
        <w:tc>
          <w:tcPr>
            <w:tcW w:w="7898" w:type="dxa"/>
            <w:gridSpan w:val="5"/>
            <w:tcBorders>
              <w:top w:val="single" w:sz="2" w:space="0" w:color="000000"/>
              <w:left w:val="single" w:sz="2" w:space="0" w:color="000000"/>
              <w:bottom w:val="single" w:sz="2" w:space="0" w:color="000000"/>
              <w:right w:val="single" w:sz="15" w:space="0" w:color="000000"/>
              <w:tl2br w:val="nil"/>
              <w:tr2bl w:val="nil"/>
            </w:tcBorders>
            <w:shd w:val="clear" w:color="auto" w:fill="FFFFFF"/>
            <w:vAlign w:val="center"/>
          </w:tcPr>
          <w:p>
            <w:pPr>
              <w:pStyle w:val="11"/>
              <w:wordWrap/>
              <w:jc w:val="right"/>
              <w:rPr>
                <w:rFonts w:ascii="돋움체" w:eastAsia="돋움체" w:cs="돋움체"/>
                <w:color w:val="FF0000"/>
                <w:sz w:val="18"/>
                <w:szCs w:val="18"/>
              </w:rPr>
            </w:pPr>
            <w:r>
              <w:rPr>
                <w:rFonts w:ascii="돋움체" w:eastAsia="돋움체" w:cs="돋움체"/>
                <w:color w:val="FF0000"/>
                <w:sz w:val="18"/>
                <w:szCs w:val="18"/>
              </w:rPr>
              <w:t>* Online booth types are randomly assigned</w:t>
            </w:r>
          </w:p>
        </w:tc>
      </w:tr>
      <w:tr>
        <w:trPr>
          <w:jc w:val="center"/>
          <w:trHeight w:val="1603" w:hRule="atLeast"/>
        </w:trPr>
        <w:tc>
          <w:tcPr>
            <w:tcW w:w="2252" w:type="dxa"/>
            <w:tcBorders>
              <w:top w:val="single" w:sz="2" w:space="0" w:color="000000"/>
              <w:left w:val="single" w:sz="15" w:space="0" w:color="000000"/>
              <w:bottom w:val="single" w:sz="2" w:space="0" w:color="000000"/>
              <w:right w:val="single" w:sz="2" w:space="0" w:color="000000"/>
              <w:tl2br w:val="nil"/>
              <w:tr2bl w:val="nil"/>
            </w:tcBorders>
            <w:shd w:val="clear" w:color="auto" w:fill="F4DDED"/>
            <w:vAlign w:val="center"/>
          </w:tcPr>
          <w:p>
            <w:pPr>
              <w:pStyle w:val="a8"/>
              <w:wordWrap/>
              <w:jc w:val="center"/>
              <w:rPr>
                <w:rFonts w:ascii="돋움체" w:eastAsia="돋움체" w:cs="돋움체"/>
                <w:b/>
                <w:bCs/>
              </w:rPr>
            </w:pPr>
            <w:r>
              <w:rPr>
                <w:rFonts w:ascii="돋움체" w:eastAsia="돋움체" w:cs="돋움체"/>
                <w:b/>
                <w:bCs/>
              </w:rPr>
              <w:t>Included</w:t>
            </w:r>
          </w:p>
        </w:tc>
        <w:tc>
          <w:tcPr>
            <w:tcW w:w="7898" w:type="dxa"/>
            <w:gridSpan w:val="5"/>
            <w:tcBorders>
              <w:top w:val="single" w:sz="2" w:space="0" w:color="000000"/>
              <w:left w:val="single" w:sz="2" w:space="0" w:color="000000"/>
              <w:bottom w:val="single" w:sz="2" w:space="0" w:color="000000"/>
              <w:right w:val="single" w:sz="15" w:space="0" w:color="000000"/>
              <w:tl2br w:val="nil"/>
              <w:tr2bl w:val="nil"/>
            </w:tcBorders>
            <w:vAlign w:val="center"/>
          </w:tcPr>
          <w:p>
            <w:pPr>
              <w:pStyle w:val="11"/>
              <w:wordWrap/>
              <w:rPr>
                <w:rFonts w:ascii="돋움체" w:eastAsia="돋움체" w:cs="돋움체"/>
                <w:sz w:val="16"/>
                <w:szCs w:val="18"/>
              </w:rPr>
            </w:pPr>
            <w:r>
              <w:rPr>
                <w:rFonts w:ascii="돋움체" w:eastAsia="돋움체" w:cs="돋움체"/>
                <w:sz w:val="16"/>
                <w:szCs w:val="18"/>
              </w:rPr>
              <w:t>●</w:t>
            </w:r>
            <w:r>
              <w:rPr>
                <w:rFonts w:ascii="돋움체" w:eastAsia="돋움체" w:cs="돋움체"/>
                <w:sz w:val="16"/>
                <w:szCs w:val="18"/>
              </w:rPr>
              <w:t xml:space="preserve"> </w:t>
            </w:r>
            <w:r>
              <w:rPr>
                <w:rFonts w:ascii="돋움체" w:eastAsia="돋움체" w:cs="돋움체"/>
                <w:b/>
                <w:bCs/>
                <w:sz w:val="16"/>
                <w:szCs w:val="18"/>
              </w:rPr>
              <w:t>Title</w:t>
            </w:r>
            <w:r>
              <w:rPr>
                <w:rFonts w:ascii="돋움체" w:eastAsia="돋움체" w:cs="돋움체"/>
                <w:sz w:val="16"/>
                <w:szCs w:val="18"/>
              </w:rPr>
              <w:t>: Company logo and name (in Korean and English)</w:t>
            </w:r>
          </w:p>
          <w:p>
            <w:pPr>
              <w:pStyle w:val="11"/>
              <w:wordWrap/>
              <w:rPr>
                <w:rFonts w:ascii="돋움체" w:eastAsia="돋움체" w:cs="돋움체"/>
                <w:b/>
                <w:bCs/>
                <w:sz w:val="16"/>
                <w:szCs w:val="18"/>
              </w:rPr>
            </w:pPr>
            <w:r>
              <w:rPr>
                <w:rFonts w:ascii="돋움체" w:eastAsia="돋움체" w:cs="돋움체"/>
                <w:sz w:val="16"/>
                <w:szCs w:val="18"/>
              </w:rPr>
              <w:t>●</w:t>
            </w:r>
            <w:r>
              <w:rPr>
                <w:rFonts w:ascii="돋움체" w:eastAsia="돋움체" w:cs="돋움체"/>
                <w:b/>
                <w:bCs/>
                <w:sz w:val="16"/>
                <w:szCs w:val="18"/>
              </w:rPr>
              <w:t xml:space="preserve"> Company profile page</w:t>
            </w:r>
          </w:p>
          <w:p>
            <w:pPr>
              <w:pStyle w:val="11"/>
              <w:wordWrap/>
              <w:rPr>
                <w:rFonts w:ascii="돋움체" w:eastAsia="돋움체" w:cs="돋움체"/>
                <w:sz w:val="16"/>
                <w:szCs w:val="18"/>
              </w:rPr>
            </w:pPr>
            <w:r>
              <w:rPr>
                <w:rFonts w:ascii="돋움체" w:eastAsia="돋움체" w:cs="돋움체"/>
                <w:sz w:val="16"/>
                <w:szCs w:val="18"/>
              </w:rPr>
              <w:t xml:space="preserve">- Company profile (100 characters </w:t>
            </w:r>
            <w:r>
              <w:rPr>
                <w:rFonts w:ascii="돋움체" w:eastAsia="돋움체" w:cs="돋움체"/>
                <w:sz w:val="16"/>
                <w:szCs w:val="18"/>
              </w:rPr>
              <w:t>–</w:t>
            </w:r>
            <w:r>
              <w:rPr>
                <w:rFonts w:ascii="돋움체" w:eastAsia="돋움체" w:cs="돋움체"/>
                <w:sz w:val="16"/>
                <w:szCs w:val="18"/>
              </w:rPr>
              <w:t xml:space="preserve"> In Korean and English)</w:t>
            </w:r>
          </w:p>
          <w:p>
            <w:pPr>
              <w:pStyle w:val="11"/>
              <w:wordWrap/>
              <w:rPr>
                <w:rFonts w:ascii="돋움체" w:eastAsia="돋움체" w:cs="돋움체"/>
                <w:sz w:val="16"/>
                <w:szCs w:val="18"/>
              </w:rPr>
            </w:pPr>
            <w:r>
              <w:rPr>
                <w:rFonts w:ascii="돋움체" w:eastAsia="돋움체" w:cs="돋움체"/>
                <w:sz w:val="16"/>
                <w:szCs w:val="18"/>
              </w:rPr>
              <w:t>- Video upload (in Korean with English captions)           -  Link to website</w:t>
            </w:r>
          </w:p>
          <w:p>
            <w:pPr>
              <w:pStyle w:val="11"/>
              <w:wordWrap/>
              <w:rPr>
                <w:rFonts w:ascii="돋움체" w:eastAsia="돋움체" w:cs="돋움체"/>
                <w:sz w:val="16"/>
                <w:szCs w:val="18"/>
              </w:rPr>
            </w:pPr>
            <w:r>
              <w:rPr>
                <w:rFonts w:ascii="돋움체" w:eastAsia="돋움체" w:cs="돋움체"/>
                <w:sz w:val="16"/>
                <w:szCs w:val="18"/>
              </w:rPr>
              <w:t>- Company profile PDF file (in Korean and English)  - Contact (in Korean and English)</w:t>
            </w:r>
          </w:p>
          <w:p>
            <w:pPr>
              <w:pStyle w:val="11"/>
              <w:wordWrap/>
              <w:rPr>
                <w:rFonts w:ascii="돋움체" w:eastAsia="돋움체" w:cs="돋움체"/>
                <w:b/>
                <w:bCs/>
                <w:sz w:val="16"/>
                <w:szCs w:val="18"/>
              </w:rPr>
            </w:pPr>
            <w:r>
              <w:rPr>
                <w:rFonts w:ascii="돋움체" w:eastAsia="돋움체" w:cs="돋움체"/>
                <w:sz w:val="16"/>
                <w:szCs w:val="18"/>
              </w:rPr>
              <w:t>●</w:t>
            </w:r>
            <w:r>
              <w:rPr>
                <w:rFonts w:ascii="돋움체" w:eastAsia="돋움체" w:cs="돋움체"/>
                <w:sz w:val="16"/>
                <w:szCs w:val="18"/>
              </w:rPr>
              <w:t xml:space="preserve"> </w:t>
            </w:r>
            <w:r>
              <w:rPr>
                <w:rFonts w:ascii="돋움체" w:eastAsia="돋움체" w:cs="돋움체"/>
                <w:b/>
                <w:bCs/>
                <w:sz w:val="16"/>
                <w:szCs w:val="18"/>
              </w:rPr>
              <w:t>Key technology &amp; product information page</w:t>
            </w:r>
          </w:p>
          <w:p>
            <w:pPr>
              <w:pStyle w:val="11"/>
              <w:wordWrap/>
              <w:rPr>
                <w:rFonts w:ascii="돋움체" w:eastAsia="돋움체" w:cs="돋움체"/>
                <w:sz w:val="16"/>
                <w:szCs w:val="18"/>
              </w:rPr>
            </w:pPr>
            <w:r>
              <w:rPr>
                <w:rFonts w:ascii="돋움체" w:eastAsia="돋움체" w:cs="돋움체"/>
                <w:sz w:val="16"/>
                <w:szCs w:val="18"/>
              </w:rPr>
              <w:t>- Information (100 characters - In Korean and English)</w:t>
            </w:r>
          </w:p>
          <w:p>
            <w:pPr>
              <w:pStyle w:val="11"/>
              <w:wordWrap/>
              <w:rPr>
                <w:rFonts w:ascii="돋움체" w:eastAsia="돋움체" w:cs="돋움체"/>
                <w:sz w:val="16"/>
                <w:szCs w:val="18"/>
              </w:rPr>
            </w:pPr>
            <w:r>
              <w:rPr>
                <w:rFonts w:ascii="돋움체" w:eastAsia="돋움체" w:cs="돋움체"/>
                <w:sz w:val="16"/>
                <w:szCs w:val="18"/>
              </w:rPr>
              <w:t>- 5 product images             - Product information PDF file (in Korean and English)</w:t>
            </w:r>
          </w:p>
          <w:p>
            <w:pPr>
              <w:pStyle w:val="11"/>
              <w:wordWrap/>
              <w:rPr>
                <w:rFonts w:ascii="돋움체" w:eastAsia="돋움체" w:cs="돋움체"/>
                <w:sz w:val="16"/>
                <w:szCs w:val="18"/>
              </w:rPr>
            </w:pPr>
            <w:r>
              <w:rPr>
                <w:rFonts w:ascii="돋움체" w:eastAsia="돋움체" w:cs="돋움체"/>
                <w:sz w:val="16"/>
                <w:szCs w:val="18"/>
              </w:rPr>
              <w:t>※</w:t>
            </w:r>
            <w:r>
              <w:rPr>
                <w:rFonts w:ascii="돋움체" w:eastAsia="돋움체" w:cs="돋움체"/>
                <w:sz w:val="16"/>
                <w:szCs w:val="18"/>
              </w:rPr>
              <w:t xml:space="preserve"> Online booth </w:t>
            </w:r>
            <w:r>
              <w:rPr>
                <w:rFonts w:ascii="돋움체" w:eastAsia="돋움체" w:cs="돋움체"/>
                <w:sz w:val="16"/>
                <w:szCs w:val="18"/>
              </w:rPr>
              <w:t>–</w:t>
            </w:r>
            <w:r>
              <w:rPr>
                <w:rFonts w:ascii="돋움체" w:eastAsia="돋움체" w:cs="돋움체"/>
                <w:sz w:val="16"/>
                <w:szCs w:val="18"/>
              </w:rPr>
              <w:t xml:space="preserve"> Design to be provided</w:t>
            </w:r>
          </w:p>
          <w:p>
            <w:pPr>
              <w:pStyle w:val="11"/>
              <w:wordWrap/>
              <w:rPr>
                <w:rFonts w:ascii="돋움체" w:eastAsia="돋움체" w:cs="돋움체"/>
                <w:color w:val="0000FF"/>
                <w:sz w:val="18"/>
                <w:szCs w:val="18"/>
                <w:spacing w:val="-10"/>
              </w:rPr>
            </w:pPr>
            <w:r>
              <w:rPr>
                <w:rFonts w:ascii="돋움체" w:eastAsia="돋움체" w:cs="돋움체"/>
                <w:color w:val="0000FF"/>
                <w:sz w:val="16"/>
                <w:szCs w:val="18"/>
              </w:rPr>
              <w:t>※</w:t>
            </w:r>
            <w:r>
              <w:rPr>
                <w:rFonts w:ascii="돋움체" w:eastAsia="돋움체" w:cs="돋움체"/>
                <w:color w:val="0000FF"/>
                <w:sz w:val="16"/>
                <w:szCs w:val="18"/>
                <w:spacing w:val="-10"/>
              </w:rPr>
              <w:t xml:space="preserve"> Materials to be prepared in different languages (Translation to be provided by exhibitors)</w:t>
            </w:r>
          </w:p>
        </w:tc>
      </w:tr>
      <w:tr>
        <w:trPr>
          <w:jc w:val="center"/>
          <w:trHeight w:val="33" w:hRule="atLeast"/>
        </w:trPr>
        <w:tc>
          <w:tcPr>
            <w:tcW w:w="2252" w:type="dxa"/>
            <w:vMerge w:val="restart"/>
            <w:tcBorders>
              <w:top w:val="single" w:sz="2" w:space="0" w:color="000000"/>
              <w:left w:val="single" w:sz="15" w:space="0" w:color="000000"/>
              <w:bottom w:val="single" w:sz="15" w:space="0" w:color="000000"/>
              <w:right w:val="single" w:sz="2" w:space="0" w:color="000000"/>
              <w:tl2br w:val="nil"/>
              <w:tr2bl w:val="nil"/>
            </w:tcBorders>
            <w:shd w:val="clear" w:color="auto" w:fill="F4DDED"/>
            <w:vAlign w:val="center"/>
          </w:tcPr>
          <w:p>
            <w:pPr>
              <w:pStyle w:val="a8"/>
              <w:wordWrap/>
              <w:jc w:val="center"/>
              <w:rPr>
                <w:rFonts w:ascii="돋움체" w:eastAsia="돋움체" w:cs="돋움체"/>
                <w:b/>
                <w:bCs/>
              </w:rPr>
            </w:pPr>
            <w:r>
              <w:rPr>
                <w:rFonts w:ascii="돋움체" w:eastAsia="돋움체" w:cs="돋움체"/>
                <w:b/>
                <w:bCs/>
              </w:rPr>
              <w:t xml:space="preserve">Price </w:t>
            </w:r>
          </w:p>
          <w:p>
            <w:pPr>
              <w:pStyle w:val="a8"/>
              <w:wordWrap/>
              <w:jc w:val="center"/>
              <w:rPr>
                <w:rFonts w:ascii="돋움체" w:eastAsia="돋움체" w:cs="돋움체"/>
                <w:b/>
                <w:bCs/>
              </w:rPr>
            </w:pPr>
            <w:r>
              <w:rPr>
                <w:rFonts w:ascii="돋움체" w:eastAsia="돋움체" w:cs="돋움체"/>
                <w:b/>
                <w:bCs/>
              </w:rPr>
              <w:t>(excluding VAT)</w:t>
            </w:r>
          </w:p>
        </w:tc>
        <w:tc>
          <w:tcPr>
            <w:tcW w:w="3949"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pPr>
              <w:pStyle w:val="a8"/>
              <w:wordWrap/>
              <w:jc w:val="center"/>
              <w:spacing w:line="240" w:lineRule="auto"/>
              <w:rPr>
                <w:rFonts w:ascii="돋움체" w:eastAsia="돋움체" w:cs="돋움체"/>
                <w:b/>
                <w:bCs/>
                <w:sz w:val="14"/>
                <w:szCs w:val="18"/>
              </w:rPr>
            </w:pPr>
            <w:r>
              <w:rPr>
                <w:rFonts w:ascii="돋움체" w:eastAsia="돋움체" w:cs="돋움체"/>
                <w:b/>
                <w:bCs/>
                <w:sz w:val="14"/>
                <w:szCs w:val="18"/>
              </w:rPr>
              <w:t xml:space="preserve">KRW </w:t>
            </w:r>
            <w:r>
              <w:rPr>
                <w:rFonts w:ascii="돋움체" w:eastAsia="돋움체" w:cs="돋움체"/>
                <w:b/>
                <w:bCs/>
                <w:sz w:val="14"/>
              </w:rPr>
              <w:t xml:space="preserve">1,000,000 / </w:t>
            </w:r>
            <w:r>
              <w:rPr>
                <w:rFonts w:ascii="돋움체" w:eastAsia="돋움체" w:cs="돋움체"/>
                <w:b/>
                <w:bCs/>
                <w:sz w:val="14"/>
                <w:szCs w:val="18"/>
              </w:rPr>
              <w:t>Booth</w:t>
            </w:r>
          </w:p>
        </w:tc>
        <w:tc>
          <w:tcPr>
            <w:tcW w:w="3949" w:type="dxa"/>
            <w:gridSpan w:val="2"/>
            <w:tcBorders>
              <w:top w:val="single" w:sz="2" w:space="0" w:color="000000"/>
              <w:left w:val="single" w:sz="2" w:space="0" w:color="000000"/>
              <w:bottom w:val="single" w:sz="2" w:space="0" w:color="000000"/>
              <w:right w:val="single" w:sz="15" w:space="0" w:color="000000"/>
              <w:tl2br w:val="nil"/>
              <w:tr2bl w:val="nil"/>
            </w:tcBorders>
            <w:vAlign w:val="center"/>
          </w:tcPr>
          <w:p>
            <w:pPr>
              <w:pStyle w:val="a8"/>
              <w:wordWrap/>
              <w:jc w:val="center"/>
              <w:rPr>
                <w:rFonts w:ascii="돋움체" w:eastAsia="돋움체" w:cs="돋움체"/>
                <w:b/>
                <w:bCs/>
                <w:sz w:val="14"/>
                <w:szCs w:val="18"/>
              </w:rPr>
            </w:pPr>
            <w:r>
              <w:rPr>
                <w:rFonts w:ascii="돋움체" w:eastAsia="돋움체" w:cs="돋움체"/>
                <w:b/>
                <w:bCs/>
                <w:sz w:val="14"/>
                <w:szCs w:val="18"/>
              </w:rPr>
              <w:t xml:space="preserve">KRW (              ) </w:t>
            </w:r>
          </w:p>
        </w:tc>
      </w:tr>
      <w:tr>
        <w:trPr>
          <w:jc w:val="center"/>
          <w:trHeight w:val="29" w:hRule="atLeast"/>
        </w:trPr>
        <w:tc>
          <w:tcPr>
            <w:tcW w:w="2252" w:type="dxa"/>
            <w:vMerge w:val="continue"/>
            <w:tcBorders>
              <w:top w:val="single" w:sz="2" w:space="0" w:color="000000"/>
              <w:left w:val="single" w:sz="15" w:space="0" w:color="000000"/>
              <w:bottom w:val="single" w:sz="15" w:space="0" w:color="000000"/>
              <w:right w:val="single" w:sz="2" w:space="0" w:color="000000"/>
              <w:tl2br w:val="nil"/>
              <w:tr2bl w:val="nil"/>
            </w:tcBorders>
          </w:tcPr>
          <w:p/>
        </w:tc>
        <w:tc>
          <w:tcPr>
            <w:tcW w:w="7898" w:type="dxa"/>
            <w:gridSpan w:val="5"/>
            <w:tcBorders>
              <w:top w:val="single" w:sz="2" w:space="0" w:color="000000"/>
              <w:left w:val="single" w:sz="2" w:space="0" w:color="000000"/>
              <w:bottom w:val="single" w:sz="15" w:space="0" w:color="000000"/>
              <w:right w:val="single" w:sz="15" w:space="0" w:color="000000"/>
              <w:tl2br w:val="nil"/>
              <w:tr2bl w:val="nil"/>
            </w:tcBorders>
            <w:vAlign w:val="center"/>
          </w:tcPr>
          <w:p>
            <w:pPr>
              <w:pStyle w:val="11"/>
              <w:wordWrap/>
              <w:jc w:val="center"/>
              <w:rPr>
                <w:rFonts w:ascii="돋움체" w:eastAsia="돋움체" w:cs="돋움체"/>
                <w:b/>
                <w:bCs/>
                <w:sz w:val="14"/>
                <w:szCs w:val="18"/>
              </w:rPr>
            </w:pPr>
            <w:r>
              <w:rPr>
                <w:rFonts w:ascii="돋움체" w:eastAsia="돋움체" w:cs="돋움체"/>
                <w:b/>
                <w:bCs/>
                <w:sz w:val="14"/>
                <w:szCs w:val="18"/>
              </w:rPr>
              <w:t xml:space="preserve">Re-participation </w:t>
            </w:r>
            <w:r>
              <w:rPr>
                <w:rFonts w:ascii="돋움체" w:eastAsia="돋움체" w:cs="돋움체"/>
                <w:sz w:val="14"/>
                <w:szCs w:val="14"/>
              </w:rPr>
              <w:t>(</w:t>
            </w:r>
            <w:r>
              <w:rPr>
                <w:rFonts w:ascii="돋움체" w:eastAsia="돋움체" w:cs="돋움체"/>
                <w:sz w:val="14"/>
                <w:szCs w:val="16"/>
              </w:rPr>
              <w:t>Content modification among existing participants):</w:t>
            </w:r>
            <w:r>
              <w:rPr>
                <w:rFonts w:ascii="돋움체" w:eastAsia="돋움체" w:cs="돋움체"/>
                <w:b/>
                <w:bCs/>
                <w:sz w:val="14"/>
              </w:rPr>
              <w:t xml:space="preserve"> </w:t>
            </w:r>
            <w:r>
              <w:rPr>
                <w:rFonts w:ascii="돋움체" w:eastAsia="돋움체" w:cs="돋움체"/>
                <w:b/>
                <w:bCs/>
                <w:sz w:val="14"/>
                <w:szCs w:val="18"/>
              </w:rPr>
              <w:t>KRW 500,000/booth</w:t>
            </w:r>
          </w:p>
        </w:tc>
      </w:tr>
    </w:tbl>
    <w:p>
      <w:pPr>
        <w:pStyle w:val="a8"/>
        <w:wordWrap/>
        <w:rPr>
          <w:sz w:val="6"/>
          <w:szCs w:val="6"/>
        </w:rPr>
      </w:pPr>
    </w:p>
    <w:p>
      <w:pPr>
        <w:pStyle w:val="af"/>
        <w:ind w:left="900"/>
        <w:rPr>
          <w:b/>
          <w:bCs/>
          <w:color w:val="1F497D"/>
          <w:sz w:val="24"/>
          <w:szCs w:val="24"/>
        </w:rPr>
      </w:pPr>
      <w:r>
        <w:rPr>
          <w:b/>
          <w:bCs/>
          <w:color w:val="1F497D"/>
          <w:sz w:val="24"/>
          <w:szCs w:val="24"/>
        </w:rPr>
        <w:t xml:space="preserve">3-2. Additional online amenities (optional)   </w:t>
      </w:r>
    </w:p>
    <w:p>
      <w:pPr>
        <w:pStyle w:val="af"/>
        <w:ind w:left="900"/>
        <w:wordWrap/>
        <w:jc w:val="left"/>
        <w:rPr>
          <w:rFonts w:ascii="돋움체" w:eastAsia="돋움체" w:cs="돋움체"/>
          <w:color w:val="808080"/>
          <w:sz w:val="14"/>
          <w:szCs w:val="14"/>
          <w:spacing w:val="-7"/>
        </w:rPr>
      </w:pPr>
      <w:r>
        <w:rPr>
          <w:rFonts w:ascii="돋움체" w:eastAsia="돋움체" w:cs="돋움체"/>
          <w:b/>
          <w:bCs/>
          <w:color w:val="808080"/>
          <w:sz w:val="16"/>
          <w:szCs w:val="16"/>
        </w:rPr>
        <w:t xml:space="preserve">                     </w:t>
      </w:r>
      <w:r>
        <w:rPr>
          <w:rFonts w:ascii="돋움체" w:eastAsia="돋움체" w:cs="돋움체"/>
          <w:color w:val="808080"/>
          <w:sz w:val="14"/>
          <w:szCs w:val="14"/>
          <w:spacing w:val="-7"/>
        </w:rPr>
        <w:t>* Please submit a separate additional facility application after you have submitted your application for participation.</w:t>
      </w:r>
    </w:p>
    <w:tbl>
      <w:tblPr>
        <w:tblW w:w="0" w:type="auto"/>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jc w:val="center"/>
        <w:tblLayout w:type="fixed"/>
        <w:tblCellMar>
          <w:top w:w="28" w:type="dxa"/>
          <w:left w:w="102" w:type="dxa"/>
          <w:bottom w:w="28" w:type="dxa"/>
          <w:right w:w="102" w:type="dxa"/>
        </w:tblCellMar>
      </w:tblPr>
      <w:tblGrid>
        <w:gridCol w:w="2257"/>
        <w:gridCol w:w="1917"/>
        <w:gridCol w:w="2088"/>
        <w:gridCol w:w="1917"/>
        <w:gridCol w:w="1970"/>
      </w:tblGrid>
      <w:tr>
        <w:trPr>
          <w:jc w:val="center"/>
          <w:trHeight w:val="20" w:hRule="atLeast"/>
        </w:trPr>
        <w:tc>
          <w:tcPr>
            <w:tcW w:w="2257" w:type="dxa"/>
            <w:vMerge w:val="restart"/>
            <w:tcBorders>
              <w:top w:val="single" w:sz="15" w:space="0" w:color="000000"/>
              <w:left w:val="single" w:sz="15" w:space="0" w:color="000000"/>
              <w:bottom w:val="single" w:sz="15" w:space="0" w:color="000000"/>
              <w:right w:val="single" w:sz="2" w:space="0" w:color="000000"/>
              <w:tl2br w:val="nil"/>
              <w:tr2bl w:val="nil"/>
            </w:tcBorders>
            <w:shd w:val="clear" w:color="auto" w:fill="CDF2E4"/>
            <w:vAlign w:val="center"/>
          </w:tcPr>
          <w:p>
            <w:pPr>
              <w:pStyle w:val="a8"/>
              <w:wordWrap/>
              <w:jc w:val="center"/>
              <w:rPr>
                <w:rFonts w:ascii="돋움체" w:eastAsia="돋움체" w:cs="돋움체"/>
                <w:b/>
                <w:bCs/>
                <w:sz w:val="18"/>
                <w:szCs w:val="18"/>
              </w:rPr>
            </w:pPr>
            <w:r>
              <w:rPr>
                <w:rFonts w:ascii="돋움체" w:eastAsia="돋움체" w:cs="돋움체"/>
                <w:b/>
                <w:bCs/>
                <w:sz w:val="18"/>
                <w:szCs w:val="18"/>
              </w:rPr>
              <w:t>Additional facilities (optional)</w:t>
            </w:r>
          </w:p>
        </w:tc>
        <w:tc>
          <w:tcPr>
            <w:tcW w:w="4005" w:type="dxa"/>
            <w:gridSpan w:val="2"/>
            <w:tcBorders>
              <w:top w:val="single" w:sz="15" w:space="0" w:color="000000"/>
              <w:left w:val="single" w:sz="2" w:space="0" w:color="000000"/>
              <w:bottom w:val="single" w:sz="2" w:space="0" w:color="000000"/>
              <w:right w:val="single" w:sz="2" w:space="0" w:color="000000"/>
              <w:tl2br w:val="nil"/>
              <w:tr2bl w:val="nil"/>
            </w:tcBorders>
            <w:shd w:val="clear" w:color="auto" w:fill="CDF2E4"/>
            <w:vAlign w:val="center"/>
          </w:tcPr>
          <w:p>
            <w:pPr>
              <w:pStyle w:val="a8"/>
              <w:wordWrap/>
              <w:jc w:val="center"/>
              <w:rPr>
                <w:rFonts w:ascii="돋움체" w:eastAsia="돋움체" w:cs="돋움체"/>
                <w:b/>
                <w:bCs/>
                <w:sz w:val="18"/>
                <w:szCs w:val="18"/>
              </w:rPr>
            </w:pPr>
            <w:r>
              <w:rPr>
                <w:rFonts w:ascii="돋움체" w:eastAsia="돋움체" w:cs="돋움체"/>
                <w:b/>
                <w:bCs/>
                <w:sz w:val="18"/>
                <w:szCs w:val="18"/>
              </w:rPr>
              <w:t>Classification</w:t>
            </w:r>
          </w:p>
        </w:tc>
        <w:tc>
          <w:tcPr>
            <w:tcW w:w="1917" w:type="dxa"/>
            <w:tcBorders>
              <w:top w:val="single" w:sz="15" w:space="0" w:color="000000"/>
              <w:left w:val="single" w:sz="2" w:space="0" w:color="000000"/>
              <w:bottom w:val="single" w:sz="2" w:space="0" w:color="000000"/>
              <w:right w:val="single" w:sz="2" w:space="0" w:color="000000"/>
              <w:tl2br w:val="nil"/>
              <w:tr2bl w:val="nil"/>
            </w:tcBorders>
            <w:shd w:val="clear" w:color="auto" w:fill="CDF2E4"/>
            <w:vAlign w:val="center"/>
          </w:tcPr>
          <w:p>
            <w:pPr>
              <w:pStyle w:val="a8"/>
              <w:wordWrap/>
              <w:jc w:val="center"/>
              <w:rPr>
                <w:rFonts w:ascii="돋움체" w:eastAsia="돋움체" w:cs="돋움체"/>
                <w:b/>
                <w:bCs/>
                <w:sz w:val="18"/>
                <w:szCs w:val="18"/>
                <w:spacing w:val="-12"/>
              </w:rPr>
            </w:pPr>
            <w:r>
              <w:rPr>
                <w:rFonts w:ascii="돋움체" w:eastAsia="돋움체" w:cs="돋움체"/>
                <w:b/>
                <w:bCs/>
                <w:sz w:val="18"/>
                <w:szCs w:val="18"/>
                <w:spacing w:val="-12"/>
              </w:rPr>
              <w:t>Price (excluding VAT)</w:t>
            </w:r>
          </w:p>
        </w:tc>
        <w:tc>
          <w:tcPr>
            <w:tcW w:w="1970" w:type="dxa"/>
            <w:tcBorders>
              <w:top w:val="single" w:sz="15" w:space="0" w:color="000000"/>
              <w:left w:val="single" w:sz="2" w:space="0" w:color="000000"/>
              <w:bottom w:val="single" w:sz="2" w:space="0" w:color="000000"/>
              <w:right w:val="single" w:sz="15" w:space="0" w:color="000000"/>
              <w:tl2br w:val="nil"/>
              <w:tr2bl w:val="nil"/>
            </w:tcBorders>
            <w:shd w:val="clear" w:color="auto" w:fill="CDF2E4"/>
            <w:vAlign w:val="center"/>
          </w:tcPr>
          <w:p>
            <w:pPr>
              <w:pStyle w:val="a8"/>
              <w:wordWrap/>
              <w:jc w:val="center"/>
              <w:rPr>
                <w:rFonts w:ascii="돋움체" w:eastAsia="돋움체" w:cs="돋움체"/>
                <w:b/>
                <w:bCs/>
                <w:sz w:val="18"/>
                <w:szCs w:val="18"/>
              </w:rPr>
            </w:pPr>
            <w:r>
              <w:rPr>
                <w:rFonts w:ascii="돋움체" w:eastAsia="돋움체" w:cs="돋움체"/>
                <w:b/>
                <w:bCs/>
                <w:sz w:val="18"/>
                <w:szCs w:val="18"/>
              </w:rPr>
              <w:t>Remarks</w:t>
            </w:r>
          </w:p>
        </w:tc>
      </w:tr>
      <w:tr>
        <w:trPr>
          <w:jc w:val="center"/>
          <w:trHeight w:val="217" w:hRule="atLeast"/>
        </w:trPr>
        <w:tc>
          <w:tcPr>
            <w:tcW w:w="2257" w:type="dxa"/>
            <w:vMerge w:val="continue"/>
            <w:tcBorders>
              <w:top w:val="single" w:sz="15" w:space="0" w:color="000000"/>
              <w:left w:val="single" w:sz="15" w:space="0" w:color="000000"/>
              <w:bottom w:val="single" w:sz="15" w:space="0" w:color="000000"/>
              <w:right w:val="single" w:sz="2" w:space="0" w:color="000000"/>
              <w:tl2br w:val="nil"/>
              <w:tr2bl w:val="nil"/>
            </w:tcBorders>
          </w:tcPr>
          <w:p/>
        </w:tc>
        <w:tc>
          <w:tcPr>
            <w:tcW w:w="1917" w:type="dxa"/>
            <w:tcBorders>
              <w:top w:val="single" w:sz="2" w:space="0" w:color="000000"/>
              <w:left w:val="single" w:sz="2" w:space="0" w:color="000000"/>
              <w:bottom w:val="single" w:sz="2" w:space="0" w:color="000000"/>
              <w:right w:val="single" w:sz="2" w:space="0" w:color="000000"/>
              <w:tl2br w:val="nil"/>
              <w:tr2bl w:val="nil"/>
            </w:tcBorders>
            <w:vAlign w:val="center"/>
          </w:tcPr>
          <w:p>
            <w:pPr>
              <w:pStyle w:val="a8"/>
              <w:wordWrap/>
              <w:jc w:val="center"/>
              <w:spacing w:line="240" w:lineRule="auto"/>
              <w:rPr>
                <w:rFonts w:ascii="돋움체" w:eastAsia="돋움체" w:cs="돋움체"/>
                <w:b/>
                <w:bCs/>
                <w:sz w:val="16"/>
              </w:rPr>
            </w:pPr>
            <w:r>
              <w:rPr>
                <w:rFonts w:ascii="돋움체" w:eastAsia="돋움체" w:cs="돋움체"/>
                <w:b/>
                <w:bCs/>
                <w:sz w:val="16"/>
              </w:rPr>
              <w:t>Web graphics production</w:t>
            </w:r>
          </w:p>
        </w:tc>
        <w:tc>
          <w:tcPr>
            <w:tcW w:w="2087" w:type="dxa"/>
            <w:tcBorders>
              <w:top w:val="single" w:sz="2" w:space="0" w:color="000000"/>
              <w:left w:val="single" w:sz="2" w:space="0" w:color="000000"/>
              <w:bottom w:val="single" w:sz="2" w:space="0" w:color="000000"/>
              <w:right w:val="single" w:sz="2" w:space="0" w:color="000000"/>
              <w:tl2br w:val="nil"/>
              <w:tr2bl w:val="nil"/>
            </w:tcBorders>
            <w:vAlign w:val="center"/>
          </w:tcPr>
          <w:p>
            <w:pPr>
              <w:pStyle w:val="a8"/>
              <w:wordWrap/>
              <w:jc w:val="center"/>
              <w:spacing w:line="240" w:lineRule="auto"/>
              <w:rPr>
                <w:rFonts w:ascii="돋움체" w:eastAsia="돋움체" w:cs="돋움체"/>
                <w:sz w:val="16"/>
              </w:rPr>
            </w:pPr>
            <w:r>
              <w:rPr>
                <w:rFonts w:ascii="돋움체" w:eastAsia="돋움체" w:cs="돋움체"/>
                <w:sz w:val="16"/>
              </w:rPr>
              <w:t xml:space="preserve">Per image </w:t>
            </w:r>
          </w:p>
        </w:tc>
        <w:tc>
          <w:tcPr>
            <w:tcW w:w="1917" w:type="dxa"/>
            <w:tcBorders>
              <w:top w:val="single" w:sz="2" w:space="0" w:color="000000"/>
              <w:left w:val="single" w:sz="2" w:space="0" w:color="000000"/>
              <w:bottom w:val="single" w:sz="2" w:space="0" w:color="000000"/>
              <w:right w:val="single" w:sz="2" w:space="0" w:color="000000"/>
              <w:tl2br w:val="nil"/>
              <w:tr2bl w:val="nil"/>
            </w:tcBorders>
            <w:vAlign w:val="center"/>
          </w:tcPr>
          <w:p>
            <w:pPr>
              <w:pStyle w:val="11"/>
              <w:wordWrap/>
              <w:jc w:val="right"/>
              <w:rPr>
                <w:rFonts w:ascii="돋움체" w:eastAsia="돋움체" w:cs="돋움체"/>
                <w:sz w:val="16"/>
              </w:rPr>
            </w:pPr>
            <w:r>
              <w:rPr>
                <w:rFonts w:ascii="돋움체" w:eastAsia="돋움체" w:cs="돋움체"/>
                <w:sz w:val="16"/>
              </w:rPr>
              <w:t>KRW 160,000</w:t>
            </w:r>
          </w:p>
        </w:tc>
        <w:tc>
          <w:tcPr>
            <w:tcW w:w="1970" w:type="dxa"/>
            <w:tcBorders>
              <w:top w:val="single" w:sz="2" w:space="0" w:color="000000"/>
              <w:left w:val="single" w:sz="2" w:space="0" w:color="000000"/>
              <w:bottom w:val="single" w:sz="2" w:space="0" w:color="000000"/>
              <w:right w:val="single" w:sz="15" w:space="0" w:color="000000"/>
              <w:tl2br w:val="nil"/>
              <w:tr2bl w:val="nil"/>
            </w:tcBorders>
            <w:vAlign w:val="center"/>
          </w:tcPr>
          <w:p>
            <w:pPr>
              <w:pStyle w:val="a8"/>
              <w:spacing w:line="240" w:lineRule="auto"/>
              <w:rPr>
                <w:rFonts w:ascii="돋움체" w:eastAsia="돋움체" w:cs="돋움체"/>
                <w:sz w:val="16"/>
                <w:spacing w:val="-16"/>
              </w:rPr>
            </w:pPr>
          </w:p>
        </w:tc>
      </w:tr>
      <w:tr>
        <w:trPr>
          <w:jc w:val="center"/>
          <w:trHeight w:val="20" w:hRule="atLeast"/>
        </w:trPr>
        <w:tc>
          <w:tcPr>
            <w:tcW w:w="2257" w:type="dxa"/>
            <w:vMerge w:val="continue"/>
            <w:tcBorders>
              <w:top w:val="single" w:sz="15" w:space="0" w:color="000000"/>
              <w:left w:val="single" w:sz="15" w:space="0" w:color="000000"/>
              <w:bottom w:val="single" w:sz="15" w:space="0" w:color="000000"/>
              <w:right w:val="single" w:sz="2" w:space="0" w:color="000000"/>
              <w:tl2br w:val="nil"/>
              <w:tr2bl w:val="nil"/>
            </w:tcBorders>
          </w:tcPr>
          <w:p/>
        </w:tc>
        <w:tc>
          <w:tcPr>
            <w:tcW w:w="1917" w:type="dxa"/>
            <w:tcBorders>
              <w:top w:val="single" w:sz="2" w:space="0" w:color="000000"/>
              <w:left w:val="single" w:sz="2" w:space="0" w:color="000000"/>
              <w:bottom w:val="single" w:sz="2" w:space="0" w:color="000000"/>
              <w:right w:val="single" w:sz="2" w:space="0" w:color="000000"/>
              <w:tl2br w:val="nil"/>
              <w:tr2bl w:val="nil"/>
            </w:tcBorders>
            <w:vAlign w:val="center"/>
          </w:tcPr>
          <w:p>
            <w:pPr>
              <w:pStyle w:val="a8"/>
              <w:wordWrap/>
              <w:jc w:val="center"/>
              <w:spacing w:line="240" w:lineRule="auto"/>
              <w:rPr>
                <w:rFonts w:ascii="돋움체" w:eastAsia="돋움체" w:cs="돋움체"/>
                <w:b/>
                <w:bCs/>
                <w:sz w:val="16"/>
              </w:rPr>
            </w:pPr>
            <w:r>
              <w:rPr>
                <w:rFonts w:ascii="돋움체" w:eastAsia="돋움체" w:cs="돋움체"/>
                <w:b/>
                <w:bCs/>
                <w:sz w:val="16"/>
              </w:rPr>
              <w:t>Video production</w:t>
            </w:r>
          </w:p>
        </w:tc>
        <w:tc>
          <w:tcPr>
            <w:tcW w:w="2087" w:type="dxa"/>
            <w:tcBorders>
              <w:top w:val="single" w:sz="2" w:space="0" w:color="000000"/>
              <w:left w:val="single" w:sz="2" w:space="0" w:color="000000"/>
              <w:bottom w:val="single" w:sz="2" w:space="0" w:color="000000"/>
              <w:right w:val="single" w:sz="2" w:space="0" w:color="000000"/>
              <w:tl2br w:val="nil"/>
              <w:tr2bl w:val="nil"/>
            </w:tcBorders>
            <w:vAlign w:val="center"/>
          </w:tcPr>
          <w:p>
            <w:pPr>
              <w:pStyle w:val="a8"/>
              <w:wordWrap/>
              <w:jc w:val="center"/>
              <w:spacing w:line="240" w:lineRule="auto"/>
              <w:rPr>
                <w:rFonts w:ascii="돋움체" w:eastAsia="돋움체" w:cs="돋움체"/>
                <w:sz w:val="16"/>
                <w:spacing w:val="-16"/>
              </w:rPr>
            </w:pPr>
            <w:r>
              <w:rPr>
                <w:rFonts w:ascii="돋움체" w:eastAsia="돋움체" w:cs="돋움체"/>
                <w:sz w:val="16"/>
                <w:spacing w:val="-16"/>
              </w:rPr>
              <w:t>Business promotional video production</w:t>
            </w:r>
          </w:p>
        </w:tc>
        <w:tc>
          <w:tcPr>
            <w:tcW w:w="1917" w:type="dxa"/>
            <w:tcBorders>
              <w:top w:val="single" w:sz="2" w:space="0" w:color="000000"/>
              <w:left w:val="single" w:sz="2" w:space="0" w:color="000000"/>
              <w:bottom w:val="single" w:sz="2" w:space="0" w:color="000000"/>
              <w:right w:val="single" w:sz="2" w:space="0" w:color="000000"/>
              <w:tl2br w:val="nil"/>
              <w:tr2bl w:val="nil"/>
            </w:tcBorders>
            <w:vAlign w:val="center"/>
          </w:tcPr>
          <w:p>
            <w:pPr>
              <w:pStyle w:val="a8"/>
              <w:wordWrap/>
              <w:jc w:val="right"/>
              <w:spacing w:line="240" w:lineRule="auto"/>
              <w:rPr>
                <w:rFonts w:ascii="돋움체" w:eastAsia="돋움체" w:cs="돋움체"/>
                <w:sz w:val="16"/>
              </w:rPr>
            </w:pPr>
            <w:r>
              <w:rPr>
                <w:rFonts w:ascii="돋움체" w:eastAsia="돋움체" w:cs="돋움체"/>
                <w:sz w:val="16"/>
              </w:rPr>
              <w:t>To be discussed</w:t>
            </w:r>
          </w:p>
        </w:tc>
        <w:tc>
          <w:tcPr>
            <w:tcW w:w="1970" w:type="dxa"/>
            <w:tcBorders>
              <w:top w:val="single" w:sz="2" w:space="0" w:color="000000"/>
              <w:left w:val="single" w:sz="2" w:space="0" w:color="000000"/>
              <w:bottom w:val="single" w:sz="2" w:space="0" w:color="000000"/>
              <w:right w:val="single" w:sz="15" w:space="0" w:color="000000"/>
              <w:tl2br w:val="nil"/>
              <w:tr2bl w:val="nil"/>
            </w:tcBorders>
            <w:vAlign w:val="center"/>
          </w:tcPr>
          <w:p>
            <w:pPr>
              <w:pStyle w:val="a8"/>
              <w:spacing w:line="240" w:lineRule="auto"/>
              <w:rPr>
                <w:rFonts w:ascii="돋움체" w:eastAsia="돋움체" w:cs="돋움체"/>
                <w:sz w:val="16"/>
              </w:rPr>
            </w:pPr>
          </w:p>
        </w:tc>
      </w:tr>
      <w:tr>
        <w:trPr>
          <w:jc w:val="center"/>
          <w:trHeight w:val="20" w:hRule="atLeast"/>
        </w:trPr>
        <w:tc>
          <w:tcPr>
            <w:tcW w:w="2257" w:type="dxa"/>
            <w:vMerge w:val="continue"/>
            <w:tcBorders>
              <w:top w:val="single" w:sz="15" w:space="0" w:color="000000"/>
              <w:left w:val="single" w:sz="15" w:space="0" w:color="000000"/>
              <w:bottom w:val="single" w:sz="15" w:space="0" w:color="000000"/>
              <w:right w:val="single" w:sz="2" w:space="0" w:color="000000"/>
              <w:tl2br w:val="nil"/>
              <w:tr2bl w:val="nil"/>
            </w:tcBorders>
          </w:tcPr>
          <w:p/>
        </w:tc>
        <w:tc>
          <w:tcPr>
            <w:tcW w:w="1917" w:type="dxa"/>
            <w:tcBorders>
              <w:top w:val="single" w:sz="2" w:space="0" w:color="000000"/>
              <w:left w:val="single" w:sz="2" w:space="0" w:color="000000"/>
              <w:bottom w:val="single" w:sz="2" w:space="0" w:color="000000"/>
              <w:right w:val="single" w:sz="2" w:space="0" w:color="000000"/>
              <w:tl2br w:val="nil"/>
              <w:tr2bl w:val="nil"/>
            </w:tcBorders>
            <w:vAlign w:val="center"/>
          </w:tcPr>
          <w:p>
            <w:pPr>
              <w:pStyle w:val="a8"/>
              <w:wordWrap/>
              <w:jc w:val="center"/>
              <w:spacing w:line="240" w:lineRule="auto"/>
              <w:rPr>
                <w:rFonts w:ascii="돋움체" w:eastAsia="돋움체" w:cs="돋움체"/>
                <w:b/>
                <w:bCs/>
                <w:sz w:val="16"/>
              </w:rPr>
            </w:pPr>
            <w:r>
              <w:rPr>
                <w:rFonts w:ascii="돋움체" w:eastAsia="돋움체" w:cs="돋움체"/>
                <w:b/>
                <w:bCs/>
                <w:sz w:val="16"/>
              </w:rPr>
              <w:t>Product image</w:t>
            </w:r>
          </w:p>
        </w:tc>
        <w:tc>
          <w:tcPr>
            <w:tcW w:w="2087" w:type="dxa"/>
            <w:tcBorders>
              <w:top w:val="single" w:sz="2" w:space="0" w:color="000000"/>
              <w:left w:val="single" w:sz="2" w:space="0" w:color="000000"/>
              <w:bottom w:val="single" w:sz="2" w:space="0" w:color="000000"/>
              <w:right w:val="single" w:sz="2" w:space="0" w:color="000000"/>
              <w:tl2br w:val="nil"/>
              <w:tr2bl w:val="nil"/>
            </w:tcBorders>
            <w:vAlign w:val="center"/>
          </w:tcPr>
          <w:p>
            <w:pPr>
              <w:pStyle w:val="a8"/>
              <w:wordWrap/>
              <w:jc w:val="center"/>
              <w:spacing w:line="240" w:lineRule="auto"/>
              <w:rPr>
                <w:rFonts w:ascii="돋움체" w:eastAsia="돋움체" w:cs="돋움체"/>
                <w:sz w:val="16"/>
                <w:spacing w:val="-12"/>
              </w:rPr>
            </w:pPr>
            <w:r>
              <w:rPr>
                <w:rFonts w:ascii="돋움체" w:eastAsia="돋움체" w:cs="돋움체"/>
                <w:sz w:val="16"/>
                <w:spacing w:val="-12"/>
              </w:rPr>
              <w:t>Taking image of product</w:t>
            </w:r>
          </w:p>
        </w:tc>
        <w:tc>
          <w:tcPr>
            <w:tcW w:w="1917" w:type="dxa"/>
            <w:tcBorders>
              <w:top w:val="single" w:sz="2" w:space="0" w:color="000000"/>
              <w:left w:val="single" w:sz="2" w:space="0" w:color="000000"/>
              <w:bottom w:val="single" w:sz="2" w:space="0" w:color="000000"/>
              <w:right w:val="single" w:sz="2" w:space="0" w:color="000000"/>
              <w:tl2br w:val="nil"/>
              <w:tr2bl w:val="nil"/>
            </w:tcBorders>
            <w:vAlign w:val="center"/>
          </w:tcPr>
          <w:p>
            <w:pPr>
              <w:pStyle w:val="a8"/>
              <w:wordWrap/>
              <w:jc w:val="right"/>
              <w:spacing w:line="240" w:lineRule="auto"/>
              <w:rPr>
                <w:rFonts w:ascii="돋움체" w:eastAsia="돋움체" w:cs="돋움체"/>
                <w:sz w:val="16"/>
              </w:rPr>
            </w:pPr>
            <w:r>
              <w:rPr>
                <w:rFonts w:ascii="돋움체" w:eastAsia="돋움체" w:cs="돋움체"/>
                <w:sz w:val="16"/>
              </w:rPr>
              <w:t>To be discussed</w:t>
            </w:r>
          </w:p>
        </w:tc>
        <w:tc>
          <w:tcPr>
            <w:tcW w:w="1970" w:type="dxa"/>
            <w:tcBorders>
              <w:top w:val="single" w:sz="2" w:space="0" w:color="000000"/>
              <w:left w:val="single" w:sz="2" w:space="0" w:color="000000"/>
              <w:bottom w:val="single" w:sz="2" w:space="0" w:color="000000"/>
              <w:right w:val="single" w:sz="15" w:space="0" w:color="000000"/>
              <w:tl2br w:val="nil"/>
              <w:tr2bl w:val="nil"/>
            </w:tcBorders>
            <w:vAlign w:val="center"/>
          </w:tcPr>
          <w:p>
            <w:pPr>
              <w:pStyle w:val="a8"/>
              <w:spacing w:line="240" w:lineRule="auto"/>
              <w:rPr>
                <w:rFonts w:ascii="돋움체" w:eastAsia="돋움체" w:cs="돋움체"/>
                <w:sz w:val="16"/>
              </w:rPr>
            </w:pPr>
          </w:p>
        </w:tc>
      </w:tr>
      <w:tr>
        <w:trPr>
          <w:jc w:val="center"/>
          <w:trHeight w:val="20" w:hRule="atLeast"/>
        </w:trPr>
        <w:tc>
          <w:tcPr>
            <w:tcW w:w="2257" w:type="dxa"/>
            <w:vMerge w:val="continue"/>
            <w:tcBorders>
              <w:top w:val="single" w:sz="15" w:space="0" w:color="000000"/>
              <w:left w:val="single" w:sz="15" w:space="0" w:color="000000"/>
              <w:bottom w:val="single" w:sz="15" w:space="0" w:color="000000"/>
              <w:right w:val="single" w:sz="2" w:space="0" w:color="000000"/>
              <w:tl2br w:val="nil"/>
              <w:tr2bl w:val="nil"/>
            </w:tcBorders>
          </w:tcPr>
          <w:p/>
        </w:tc>
        <w:tc>
          <w:tcPr>
            <w:tcW w:w="1917" w:type="dxa"/>
            <w:tcBorders>
              <w:top w:val="single" w:sz="2" w:space="0" w:color="000000"/>
              <w:left w:val="single" w:sz="2" w:space="0" w:color="000000"/>
              <w:bottom w:val="single" w:sz="15" w:space="0" w:color="000000"/>
              <w:right w:val="single" w:sz="2" w:space="0" w:color="000000"/>
              <w:tl2br w:val="nil"/>
              <w:tr2bl w:val="nil"/>
            </w:tcBorders>
            <w:vAlign w:val="center"/>
          </w:tcPr>
          <w:p>
            <w:pPr>
              <w:pStyle w:val="a8"/>
              <w:wordWrap/>
              <w:jc w:val="center"/>
              <w:spacing w:line="240" w:lineRule="auto"/>
              <w:rPr>
                <w:rFonts w:ascii="돋움체" w:eastAsia="돋움체" w:cs="돋움체"/>
                <w:b/>
                <w:bCs/>
                <w:sz w:val="16"/>
                <w:spacing w:val="-14"/>
              </w:rPr>
            </w:pPr>
            <w:r>
              <w:rPr>
                <w:rFonts w:ascii="돋움체" w:eastAsia="돋움체" w:cs="돋움체"/>
                <w:b/>
                <w:bCs/>
                <w:sz w:val="16"/>
                <w:spacing w:val="-14"/>
              </w:rPr>
              <w:t>Homepage Banneer</w:t>
            </w:r>
          </w:p>
        </w:tc>
        <w:tc>
          <w:tcPr>
            <w:tcW w:w="2087" w:type="dxa"/>
            <w:tcBorders>
              <w:top w:val="single" w:sz="2" w:space="0" w:color="000000"/>
              <w:left w:val="single" w:sz="2" w:space="0" w:color="000000"/>
              <w:bottom w:val="single" w:sz="15" w:space="0" w:color="000000"/>
              <w:right w:val="single" w:sz="2" w:space="0" w:color="000000"/>
              <w:tl2br w:val="nil"/>
              <w:tr2bl w:val="nil"/>
            </w:tcBorders>
            <w:vAlign w:val="center"/>
          </w:tcPr>
          <w:p>
            <w:pPr>
              <w:pStyle w:val="a8"/>
              <w:wordWrap/>
              <w:jc w:val="center"/>
              <w:spacing w:line="240" w:lineRule="auto"/>
              <w:rPr>
                <w:rFonts w:ascii="돋움체" w:eastAsia="돋움체" w:cs="돋움체"/>
                <w:sz w:val="16"/>
                <w:spacing w:val="-12"/>
              </w:rPr>
            </w:pPr>
            <w:r>
              <w:rPr>
                <w:rFonts w:ascii="돋움체" w:eastAsia="돋움체" w:cs="돋움체"/>
                <w:sz w:val="16"/>
                <w:spacing w:val="-12"/>
              </w:rPr>
              <w:t>Main Logo Exposed</w:t>
            </w:r>
          </w:p>
        </w:tc>
        <w:tc>
          <w:tcPr>
            <w:tcW w:w="1917" w:type="dxa"/>
            <w:tcBorders>
              <w:top w:val="single" w:sz="2" w:space="0" w:color="000000"/>
              <w:left w:val="single" w:sz="2" w:space="0" w:color="000000"/>
              <w:bottom w:val="single" w:sz="15" w:space="0" w:color="000000"/>
              <w:right w:val="single" w:sz="2" w:space="0" w:color="000000"/>
              <w:tl2br w:val="nil"/>
              <w:tr2bl w:val="nil"/>
            </w:tcBorders>
            <w:vAlign w:val="center"/>
          </w:tcPr>
          <w:p>
            <w:pPr>
              <w:pStyle w:val="11"/>
              <w:wordWrap/>
              <w:jc w:val="right"/>
              <w:rPr>
                <w:rFonts w:ascii="돋움체" w:eastAsia="돋움체" w:cs="돋움체"/>
                <w:sz w:val="16"/>
                <w:spacing w:val="-16"/>
              </w:rPr>
            </w:pPr>
            <w:r>
              <w:rPr>
                <w:rFonts w:ascii="돋움체" w:eastAsia="돋움체" w:cs="돋움체"/>
                <w:sz w:val="16"/>
                <w:spacing w:val="-16"/>
              </w:rPr>
              <w:t xml:space="preserve"> KRW 2,000,000/</w:t>
            </w:r>
          </w:p>
          <w:p>
            <w:pPr>
              <w:pStyle w:val="11"/>
              <w:wordWrap/>
              <w:jc w:val="right"/>
              <w:rPr>
                <w:rFonts w:ascii="돋움체" w:eastAsia="돋움체" w:cs="돋움체"/>
                <w:sz w:val="16"/>
                <w:spacing w:val="-16"/>
              </w:rPr>
            </w:pPr>
            <w:r>
              <w:rPr>
                <w:rFonts w:ascii="돋움체" w:eastAsia="돋움체" w:cs="돋움체"/>
                <w:sz w:val="16"/>
                <w:spacing w:val="-16"/>
              </w:rPr>
              <w:t>per image</w:t>
            </w:r>
          </w:p>
        </w:tc>
        <w:tc>
          <w:tcPr>
            <w:tcW w:w="1970" w:type="dxa"/>
            <w:tcBorders>
              <w:top w:val="single" w:sz="2" w:space="0" w:color="000000"/>
              <w:left w:val="single" w:sz="2" w:space="0" w:color="000000"/>
              <w:bottom w:val="single" w:sz="15" w:space="0" w:color="000000"/>
              <w:right w:val="single" w:sz="15" w:space="0" w:color="000000"/>
              <w:tl2br w:val="nil"/>
              <w:tr2bl w:val="nil"/>
            </w:tcBorders>
            <w:vAlign w:val="center"/>
          </w:tcPr>
          <w:p>
            <w:pPr>
              <w:pStyle w:val="11"/>
              <w:wordWrap/>
              <w:jc w:val="center"/>
              <w:rPr>
                <w:rFonts w:ascii="돋움체" w:eastAsia="돋움체" w:cs="돋움체"/>
                <w:sz w:val="16"/>
                <w:szCs w:val="18"/>
                <w:spacing w:val="-16"/>
              </w:rPr>
            </w:pPr>
            <w:r>
              <w:rPr>
                <w:rFonts w:ascii="돋움체" w:eastAsia="돋움체" w:cs="돋움체"/>
                <w:sz w:val="16"/>
                <w:szCs w:val="18"/>
                <w:spacing w:val="-16"/>
              </w:rPr>
              <w:t>If you click the logo,</w:t>
            </w:r>
          </w:p>
          <w:p>
            <w:pPr>
              <w:pStyle w:val="11"/>
              <w:wordWrap/>
              <w:jc w:val="center"/>
              <w:rPr>
                <w:rFonts w:ascii="돋움체" w:eastAsia="돋움체" w:cs="돋움체"/>
                <w:sz w:val="16"/>
                <w:szCs w:val="18"/>
              </w:rPr>
            </w:pPr>
            <w:r>
              <w:rPr>
                <w:rFonts w:ascii="돋움체" w:eastAsia="돋움체" w:cs="돋움체"/>
                <w:sz w:val="16"/>
                <w:szCs w:val="18"/>
              </w:rPr>
              <w:t>go to Online Company Booth.</w:t>
            </w:r>
          </w:p>
        </w:tc>
      </w:tr>
    </w:tbl>
    <w:p>
      <w:pPr>
        <w:pStyle w:val="a8"/>
        <w:wordWrap/>
        <w:rPr>
          <w:sz w:val="10"/>
          <w:szCs w:val="10"/>
        </w:rPr>
      </w:pPr>
    </w:p>
    <w:p>
      <w:pPr>
        <w:pStyle w:val="af"/>
        <w:ind w:firstLine="900"/>
        <w:rPr>
          <w:b/>
          <w:bCs/>
          <w:color w:val="1F497D"/>
          <w:sz w:val="24"/>
          <w:szCs w:val="24"/>
        </w:rPr>
      </w:pPr>
      <w:r>
        <w:rPr>
          <w:b/>
          <w:bCs/>
          <w:color w:val="1F497D"/>
          <w:sz w:val="24"/>
          <w:szCs w:val="24"/>
        </w:rPr>
        <w:t>4. Person in charge of electronic tax invoices</w:t>
      </w:r>
    </w:p>
    <w:tbl>
      <w:tblPr>
        <w:tblW w:w="0" w:type="auto"/>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jc w:val="center"/>
        <w:tblLayout w:type="fixed"/>
        <w:tblCellMar>
          <w:top w:w="28" w:type="dxa"/>
          <w:left w:w="102" w:type="dxa"/>
          <w:bottom w:w="28" w:type="dxa"/>
          <w:right w:w="102" w:type="dxa"/>
        </w:tblCellMar>
      </w:tblPr>
      <w:tblGrid>
        <w:gridCol w:w="2537"/>
        <w:gridCol w:w="2538"/>
        <w:gridCol w:w="2537"/>
        <w:gridCol w:w="2538"/>
      </w:tblGrid>
      <w:tr>
        <w:trPr>
          <w:jc w:val="center"/>
          <w:trHeight w:val="24" w:hRule="atLeast"/>
        </w:trPr>
        <w:tc>
          <w:tcPr>
            <w:tcW w:w="2537" w:type="dxa"/>
            <w:tcBorders>
              <w:top w:val="single" w:sz="15" w:space="0" w:color="000000"/>
              <w:left w:val="single" w:sz="15" w:space="0" w:color="000000"/>
              <w:bottom w:val="single" w:sz="2" w:space="0" w:color="000000"/>
              <w:right w:val="single" w:sz="2" w:space="0" w:color="000000"/>
              <w:tl2br w:val="nil"/>
              <w:tr2bl w:val="nil"/>
            </w:tcBorders>
            <w:shd w:val="clear" w:color="auto" w:fill="D9D9D9"/>
            <w:vAlign w:val="center"/>
          </w:tcPr>
          <w:p>
            <w:pPr>
              <w:pStyle w:val="a8"/>
              <w:wordWrap/>
              <w:jc w:val="center"/>
              <w:rPr>
                <w:rFonts w:ascii="돋움체" w:eastAsia="돋움체" w:cs="돋움체"/>
                <w:b/>
                <w:bCs/>
              </w:rPr>
            </w:pPr>
            <w:r>
              <w:rPr>
                <w:rFonts w:ascii="돋움체" w:eastAsia="돋움체" w:cs="돋움체"/>
                <w:b/>
                <w:bCs/>
              </w:rPr>
              <w:t>Name</w:t>
            </w:r>
          </w:p>
        </w:tc>
        <w:tc>
          <w:tcPr>
            <w:tcW w:w="2538" w:type="dxa"/>
            <w:tcBorders>
              <w:top w:val="single" w:sz="15" w:space="0" w:color="000000"/>
              <w:left w:val="single" w:sz="2" w:space="0" w:color="000000"/>
              <w:bottom w:val="single" w:sz="2" w:space="0" w:color="000000"/>
              <w:right w:val="single" w:sz="2" w:space="0" w:color="000000"/>
              <w:tl2br w:val="nil"/>
              <w:tr2bl w:val="nil"/>
            </w:tcBorders>
            <w:vAlign w:val="center"/>
          </w:tcPr>
          <w:p>
            <w:pPr>
              <w:pStyle w:val="a8"/>
              <w:wordWrap/>
              <w:jc w:val="center"/>
              <w:rPr>
                <w:rFonts w:ascii="돋움체" w:eastAsia="돋움체" w:cs="돋움체"/>
              </w:rPr>
            </w:pPr>
          </w:p>
        </w:tc>
        <w:tc>
          <w:tcPr>
            <w:tcW w:w="2537" w:type="dxa"/>
            <w:tcBorders>
              <w:top w:val="single" w:sz="15" w:space="0" w:color="000000"/>
              <w:left w:val="single" w:sz="2" w:space="0" w:color="000000"/>
              <w:bottom w:val="single" w:sz="2" w:space="0" w:color="000000"/>
              <w:right w:val="single" w:sz="2" w:space="0" w:color="000000"/>
              <w:tl2br w:val="nil"/>
              <w:tr2bl w:val="nil"/>
            </w:tcBorders>
            <w:shd w:val="clear" w:color="auto" w:fill="D9D9D9"/>
            <w:vAlign w:val="center"/>
          </w:tcPr>
          <w:p>
            <w:pPr>
              <w:pStyle w:val="a8"/>
              <w:wordWrap/>
              <w:jc w:val="center"/>
              <w:rPr>
                <w:rFonts w:ascii="돋움체" w:eastAsia="돋움체" w:cs="돋움체"/>
                <w:b/>
                <w:bCs/>
              </w:rPr>
            </w:pPr>
            <w:r>
              <w:rPr>
                <w:rFonts w:ascii="돋움체" w:eastAsia="돋움체" w:cs="돋움체"/>
                <w:b/>
                <w:bCs/>
              </w:rPr>
              <w:t>Tel.</w:t>
            </w:r>
          </w:p>
        </w:tc>
        <w:tc>
          <w:tcPr>
            <w:tcW w:w="2537" w:type="dxa"/>
            <w:tcBorders>
              <w:top w:val="single" w:sz="15" w:space="0" w:color="000000"/>
              <w:left w:val="single" w:sz="2" w:space="0" w:color="000000"/>
              <w:bottom w:val="single" w:sz="2" w:space="0" w:color="000000"/>
              <w:right w:val="single" w:sz="15" w:space="0" w:color="000000"/>
              <w:tl2br w:val="nil"/>
              <w:tr2bl w:val="nil"/>
            </w:tcBorders>
            <w:vAlign w:val="center"/>
          </w:tcPr>
          <w:p>
            <w:pPr>
              <w:pStyle w:val="a8"/>
              <w:wordWrap/>
              <w:jc w:val="center"/>
              <w:rPr>
                <w:rFonts w:ascii="돋움체" w:eastAsia="돋움체" w:cs="돋움체"/>
              </w:rPr>
            </w:pPr>
          </w:p>
        </w:tc>
      </w:tr>
      <w:tr>
        <w:trPr>
          <w:jc w:val="center"/>
          <w:trHeight w:val="33" w:hRule="atLeast"/>
        </w:trPr>
        <w:tc>
          <w:tcPr>
            <w:tcW w:w="2537" w:type="dxa"/>
            <w:tcBorders>
              <w:top w:val="single" w:sz="2" w:space="0" w:color="000000"/>
              <w:left w:val="single" w:sz="15" w:space="0" w:color="000000"/>
              <w:bottom w:val="single" w:sz="15" w:space="0" w:color="000000"/>
              <w:right w:val="single" w:sz="2" w:space="0" w:color="000000"/>
              <w:tl2br w:val="nil"/>
              <w:tr2bl w:val="nil"/>
            </w:tcBorders>
            <w:shd w:val="clear" w:color="auto" w:fill="D9D9D9"/>
            <w:vAlign w:val="center"/>
          </w:tcPr>
          <w:p>
            <w:pPr>
              <w:pStyle w:val="a8"/>
              <w:wordWrap/>
              <w:jc w:val="center"/>
              <w:rPr>
                <w:rFonts w:ascii="돋움체" w:eastAsia="돋움체" w:cs="돋움체"/>
                <w:b/>
                <w:bCs/>
              </w:rPr>
            </w:pPr>
            <w:r>
              <w:rPr>
                <w:rFonts w:ascii="돋움체" w:eastAsia="돋움체" w:cs="돋움체"/>
                <w:b/>
                <w:bCs/>
              </w:rPr>
              <w:t>E-mail</w:t>
            </w:r>
          </w:p>
        </w:tc>
        <w:tc>
          <w:tcPr>
            <w:tcW w:w="7613" w:type="dxa"/>
            <w:gridSpan w:val="3"/>
            <w:tcBorders>
              <w:top w:val="single" w:sz="2" w:space="0" w:color="000000"/>
              <w:left w:val="single" w:sz="2" w:space="0" w:color="000000"/>
              <w:bottom w:val="single" w:sz="15" w:space="0" w:color="000000"/>
              <w:right w:val="single" w:sz="15" w:space="0" w:color="000000"/>
              <w:tl2br w:val="nil"/>
              <w:tr2bl w:val="nil"/>
            </w:tcBorders>
            <w:vAlign w:val="center"/>
          </w:tcPr>
          <w:p>
            <w:pPr>
              <w:pStyle w:val="a8"/>
              <w:wordWrap/>
              <w:jc w:val="center"/>
              <w:rPr>
                <w:rFonts w:ascii="돋움체" w:eastAsia="돋움체" w:cs="돋움체"/>
              </w:rPr>
            </w:pPr>
          </w:p>
        </w:tc>
      </w:tr>
    </w:tbl>
    <w:p>
      <w:pPr>
        <w:pStyle w:val="a8"/>
        <w:wordWrap/>
        <w:spacing w:line="240" w:lineRule="auto"/>
      </w:pPr>
    </w:p>
    <w:tbl>
      <w:tblPr>
        <w:tblW w:w="0" w:type="auto"/>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jc w:val="center"/>
        <w:tblLayout w:type="fixed"/>
        <w:tblCellMar>
          <w:top w:w="28" w:type="dxa"/>
          <w:left w:w="102" w:type="dxa"/>
          <w:bottom w:w="28" w:type="dxa"/>
          <w:right w:w="102" w:type="dxa"/>
        </w:tblCellMar>
      </w:tblPr>
      <w:tblGrid>
        <w:gridCol w:w="1849"/>
        <w:gridCol w:w="8301"/>
      </w:tblGrid>
      <w:tr>
        <w:trPr>
          <w:jc w:val="center"/>
          <w:trHeight w:val="24" w:hRule="atLeast"/>
        </w:trPr>
        <w:tc>
          <w:tcPr>
            <w:tcW w:w="1849" w:type="dxa"/>
            <w:tcBorders>
              <w:top w:val="single" w:sz="15" w:space="0" w:color="000000"/>
              <w:left w:val="single" w:sz="15" w:space="0" w:color="000000"/>
              <w:bottom w:val="single" w:sz="2" w:space="0" w:color="000000"/>
              <w:right w:val="single" w:sz="2" w:space="0" w:color="000000"/>
              <w:tl2br w:val="nil"/>
              <w:tr2bl w:val="nil"/>
            </w:tcBorders>
            <w:vAlign w:val="center"/>
          </w:tcPr>
          <w:p>
            <w:pPr>
              <w:pStyle w:val="a8"/>
              <w:wordWrap/>
              <w:jc w:val="center"/>
              <w:rPr>
                <w:rFonts w:ascii="돋움체" w:eastAsia="돋움체" w:cs="돋움체"/>
                <w:b/>
                <w:bCs/>
                <w:sz w:val="18"/>
                <w:szCs w:val="18"/>
              </w:rPr>
            </w:pPr>
            <w:r>
              <w:rPr>
                <w:rFonts w:ascii="돋움체" w:eastAsia="돋움체" w:cs="돋움체"/>
                <w:b/>
                <w:bCs/>
                <w:sz w:val="18"/>
                <w:szCs w:val="18"/>
              </w:rPr>
              <w:t>Payment</w:t>
            </w:r>
          </w:p>
        </w:tc>
        <w:tc>
          <w:tcPr>
            <w:tcW w:w="8301" w:type="dxa"/>
            <w:tcBorders>
              <w:top w:val="single" w:sz="15" w:space="0" w:color="000000"/>
              <w:left w:val="single" w:sz="2" w:space="0" w:color="000000"/>
              <w:bottom w:val="single" w:sz="2" w:space="0" w:color="000000"/>
              <w:right w:val="single" w:sz="15" w:space="0" w:color="000000"/>
              <w:tl2br w:val="nil"/>
              <w:tr2bl w:val="nil"/>
            </w:tcBorders>
            <w:vAlign w:val="center"/>
          </w:tcPr>
          <w:p>
            <w:pPr>
              <w:pStyle w:val="a8"/>
              <w:widowControl w:val="off"/>
              <w:spacing w:line="336" w:lineRule="auto"/>
            </w:pPr>
            <w:bookmarkStart w:id="1" w:name="_top"/>
            <w:bookmarkEnd w:id="1"/>
            <w:r>
              <w:rPr>
                <w:rFonts w:ascii="돋움체"/>
                <w:b/>
                <w:sz w:val="16"/>
                <w:shd w:val="clear" w:color="000000" w:fill="auto"/>
              </w:rPr>
              <w:t>Account No. : 207-</w:t>
            </w:r>
            <w:r>
              <w:rPr>
                <w:lang w:eastAsia="ko-KR"/>
                <w:rFonts w:ascii="돋움체"/>
                <w:b/>
                <w:sz w:val="16"/>
                <w:shd w:val="clear" w:color="000000" w:fill="auto"/>
                <w:rtl w:val="off"/>
              </w:rPr>
              <w:t>0178-5094-08</w:t>
            </w:r>
            <w:r>
              <w:rPr>
                <w:rFonts w:ascii="돋움체"/>
                <w:b/>
                <w:sz w:val="16"/>
                <w:shd w:val="clear" w:color="000000" w:fill="auto"/>
              </w:rPr>
              <w:t xml:space="preserve"> Kyongnam         Bank Account Name : EDIA Co.,Ltd</w:t>
            </w:r>
          </w:p>
          <w:p>
            <w:pPr>
              <w:pStyle w:val="11"/>
              <w:rPr>
                <w:rFonts w:ascii="돋움체" w:eastAsia="돋움체" w:cs="돋움체"/>
                <w:b/>
                <w:bCs/>
                <w:sz w:val="16"/>
                <w:szCs w:val="16"/>
              </w:rPr>
            </w:pPr>
            <w:r>
              <w:rPr>
                <w:rFonts w:ascii="돋움체"/>
                <w:b/>
                <w:sz w:val="16"/>
              </w:rPr>
              <w:t>Swift Code : KYNA KR 22</w:t>
            </w:r>
          </w:p>
        </w:tc>
      </w:tr>
      <w:tr>
        <w:trPr>
          <w:jc w:val="center"/>
          <w:trHeight w:val="1728" w:hRule="atLeast"/>
        </w:trPr>
        <w:tc>
          <w:tcPr>
            <w:tcW w:w="10150" w:type="dxa"/>
            <w:gridSpan w:val="2"/>
            <w:tcBorders>
              <w:top w:val="single" w:sz="2" w:space="0" w:color="000000"/>
              <w:left w:val="single" w:sz="15" w:space="0" w:color="000000"/>
              <w:bottom w:val="single" w:sz="2" w:space="0" w:color="000000"/>
              <w:right w:val="single" w:sz="15" w:space="0" w:color="000000"/>
              <w:tl2br w:val="nil"/>
              <w:tr2bl w:val="nil"/>
            </w:tcBorders>
            <w:vAlign w:val="center"/>
          </w:tcPr>
          <w:p>
            <w:pPr>
              <w:pStyle w:val="11"/>
              <w:rPr>
                <w:rFonts w:ascii="돋움체" w:eastAsia="돋움체" w:cs="돋움체"/>
                <w:b/>
                <w:bCs/>
                <w:color w:val="FF0000"/>
                <w:sz w:val="16"/>
                <w:szCs w:val="22"/>
                <w:spacing w:val="4"/>
              </w:rPr>
            </w:pPr>
            <w:r>
              <w:rPr>
                <w:rFonts w:ascii="돋움체" w:eastAsia="돋움체" w:cs="돋움체"/>
                <w:b/>
                <w:bCs/>
                <w:color w:val="FF0000"/>
                <w:sz w:val="16"/>
                <w:szCs w:val="22"/>
                <w:spacing w:val="4"/>
              </w:rPr>
              <w:t>Payment</w:t>
            </w:r>
          </w:p>
          <w:p>
            <w:pPr>
              <w:pStyle w:val="11"/>
              <w:rPr>
                <w:rFonts w:ascii="돋움체" w:eastAsia="돋움체" w:cs="돋움체"/>
                <w:b/>
                <w:bCs/>
                <w:sz w:val="16"/>
                <w:szCs w:val="18"/>
                <w:spacing w:val="-10"/>
              </w:rPr>
            </w:pPr>
            <w:r>
              <w:rPr>
                <w:rFonts w:ascii="돋움체" w:eastAsia="돋움체" w:cs="돋움체"/>
                <w:b/>
                <w:bCs/>
                <w:color w:val="FF0000"/>
                <w:sz w:val="16"/>
                <w:szCs w:val="18"/>
                <w:spacing w:val="-3"/>
              </w:rPr>
              <w:t>50%:</w:t>
            </w:r>
            <w:r>
              <w:rPr>
                <w:rFonts w:ascii="돋움체" w:eastAsia="돋움체" w:cs="돋움체"/>
                <w:b/>
                <w:bCs/>
                <w:sz w:val="16"/>
                <w:szCs w:val="18"/>
                <w:spacing w:val="-3"/>
              </w:rPr>
              <w:t xml:space="preserve"> </w:t>
            </w:r>
            <w:r>
              <w:rPr>
                <w:rFonts w:ascii="돋움체" w:eastAsia="돋움체" w:cs="돋움체"/>
                <w:b/>
                <w:bCs/>
                <w:sz w:val="16"/>
                <w:szCs w:val="18"/>
                <w:spacing w:val="-10"/>
              </w:rPr>
              <w:t>Payment to the account above within 7 days after application (Please send a copy of transaction slip via email or fax.)</w:t>
            </w:r>
          </w:p>
          <w:p>
            <w:pPr>
              <w:pStyle w:val="11"/>
              <w:rPr>
                <w:rFonts w:ascii="돋움체" w:eastAsia="돋움체" w:cs="돋움체"/>
                <w:b/>
                <w:bCs/>
                <w:sz w:val="16"/>
                <w:szCs w:val="18"/>
                <w:spacing w:val="-3"/>
              </w:rPr>
            </w:pPr>
            <w:r>
              <w:rPr>
                <w:rFonts w:ascii="돋움체" w:eastAsia="돋움체" w:cs="돋움체"/>
                <w:b/>
                <w:bCs/>
                <w:color w:val="FF0000"/>
                <w:sz w:val="16"/>
                <w:szCs w:val="18"/>
                <w:spacing w:val="-3"/>
              </w:rPr>
              <w:t>50%</w:t>
            </w:r>
            <w:r>
              <w:rPr>
                <w:rFonts w:ascii="돋움체" w:eastAsia="돋움체" w:cs="돋움체"/>
                <w:b/>
                <w:bCs/>
                <w:sz w:val="16"/>
                <w:szCs w:val="18"/>
                <w:spacing w:val="-3"/>
              </w:rPr>
              <w:t>: To be transferred by March 29, 2024</w:t>
            </w:r>
          </w:p>
          <w:p>
            <w:pPr>
              <w:pStyle w:val="11"/>
              <w:rPr>
                <w:rFonts w:ascii="돋움체" w:eastAsia="돋움체" w:cs="돋움체"/>
                <w:b/>
                <w:bCs/>
                <w:sz w:val="16"/>
                <w:szCs w:val="8"/>
                <w:spacing w:val="-1"/>
              </w:rPr>
            </w:pPr>
          </w:p>
          <w:p>
            <w:pPr>
              <w:pStyle w:val="11"/>
              <w:rPr>
                <w:rFonts w:ascii="돋움체" w:eastAsia="돋움체" w:cs="돋움체"/>
                <w:b/>
                <w:bCs/>
                <w:color w:val="FF0000"/>
                <w:sz w:val="16"/>
                <w:spacing w:val="-6"/>
              </w:rPr>
            </w:pPr>
            <w:r>
              <w:rPr>
                <w:rFonts w:ascii="돋움체" w:eastAsia="돋움체" w:cs="돋움체"/>
                <w:b/>
                <w:bCs/>
                <w:color w:val="FF0000"/>
                <w:sz w:val="16"/>
                <w:spacing w:val="-6"/>
              </w:rPr>
              <w:t>Application Documents: Notification after application</w:t>
            </w:r>
          </w:p>
          <w:p>
            <w:pPr>
              <w:pStyle w:val="11"/>
              <w:rPr>
                <w:rFonts w:ascii="돋움체" w:eastAsia="돋움체" w:cs="돋움체"/>
                <w:b/>
                <w:bCs/>
                <w:color w:val="FF0000"/>
                <w:sz w:val="16"/>
                <w:spacing w:val="-6"/>
              </w:rPr>
            </w:pPr>
            <w:r>
              <w:rPr>
                <w:rFonts w:ascii="돋움체" w:eastAsia="돋움체" w:cs="돋움체"/>
                <w:b/>
                <w:bCs/>
                <w:color w:val="FF0000"/>
                <w:sz w:val="16"/>
                <w:spacing w:val="-6"/>
              </w:rPr>
              <w:t>Cancellation (Refund)</w:t>
            </w:r>
          </w:p>
          <w:p>
            <w:pPr>
              <w:pStyle w:val="11"/>
              <w:rPr>
                <w:rFonts w:ascii="돋움체" w:eastAsia="돋움체" w:cs="돋움체"/>
                <w:b/>
                <w:bCs/>
                <w:sz w:val="16"/>
                <w:szCs w:val="16"/>
                <w:spacing w:val="-4"/>
              </w:rPr>
            </w:pPr>
            <w:r>
              <w:rPr>
                <w:rFonts w:ascii="돋움체" w:eastAsia="돋움체" w:cs="돋움체"/>
                <w:b/>
                <w:bCs/>
                <w:sz w:val="16"/>
                <w:szCs w:val="16"/>
                <w:spacing w:val="-4"/>
              </w:rPr>
              <w:t>Within 7 days of notification of payment destination: 50% of the total price</w:t>
            </w:r>
          </w:p>
          <w:p>
            <w:pPr>
              <w:pStyle w:val="11"/>
              <w:rPr>
                <w:rFonts w:ascii="돋움체" w:eastAsia="돋움체" w:cs="돋움체"/>
                <w:b/>
                <w:bCs/>
                <w:sz w:val="16"/>
                <w:szCs w:val="16"/>
                <w:spacing w:val="-4"/>
              </w:rPr>
            </w:pPr>
            <w:r>
              <w:rPr>
                <w:rFonts w:ascii="돋움체" w:eastAsia="돋움체" w:cs="돋움체"/>
                <w:b/>
                <w:bCs/>
                <w:sz w:val="16"/>
                <w:szCs w:val="16"/>
                <w:spacing w:val="-4"/>
              </w:rPr>
              <w:t>30 Days before launch: 50% of Total Price</w:t>
            </w:r>
          </w:p>
        </w:tc>
      </w:tr>
      <w:tr>
        <w:trPr>
          <w:jc w:val="center"/>
          <w:trHeight w:val="33" w:hRule="atLeast"/>
        </w:trPr>
        <w:tc>
          <w:tcPr>
            <w:tcW w:w="10150" w:type="dxa"/>
            <w:gridSpan w:val="2"/>
            <w:tcBorders>
              <w:top w:val="single" w:sz="2" w:space="0" w:color="000000"/>
              <w:left w:val="single" w:sz="15" w:space="0" w:color="000000"/>
              <w:bottom w:val="single" w:sz="15" w:space="0" w:color="000000"/>
              <w:right w:val="single" w:sz="15" w:space="0" w:color="000000"/>
              <w:tl2br w:val="nil"/>
              <w:tr2bl w:val="nil"/>
            </w:tcBorders>
            <w:vAlign w:val="center"/>
          </w:tcPr>
          <w:p>
            <w:pPr>
              <w:pStyle w:val="a8"/>
              <w:wordWrap/>
              <w:jc w:val="right"/>
              <w:spacing w:line="240" w:lineRule="auto"/>
              <w:rPr>
                <w:rFonts w:ascii="돋움체" w:eastAsia="돋움체" w:cs="돋움체"/>
                <w:w w:val="85"/>
                <w:sz w:val="16"/>
              </w:rPr>
            </w:pPr>
            <w:r>
              <w:rPr>
                <w:rFonts w:ascii="돋움체" w:eastAsia="돋움체" w:cs="돋움체"/>
                <w:w w:val="85"/>
                <w:sz w:val="16"/>
              </w:rPr>
              <w:t xml:space="preserve">Date     Month     Day    , 2024  </w:t>
            </w:r>
          </w:p>
          <w:p>
            <w:pPr>
              <w:pStyle w:val="a8"/>
              <w:ind w:left="331" w:hanging="331"/>
              <w:wordWrap/>
              <w:jc w:val="right"/>
              <w:spacing w:line="240" w:lineRule="auto"/>
              <w:rPr>
                <w:rFonts w:ascii="돋움체" w:eastAsia="돋움체" w:cs="돋움체"/>
                <w:w w:val="85"/>
                <w:sz w:val="16"/>
              </w:rPr>
            </w:pPr>
            <w:r>
              <w:rPr>
                <w:rFonts w:ascii="돋움체" w:eastAsia="돋움체" w:cs="돋움체"/>
                <w:w w:val="85"/>
                <w:sz w:val="16"/>
              </w:rPr>
              <w:t xml:space="preserve">I agree with the application form and rules.                         Representative :              (Seal)     </w:t>
            </w:r>
          </w:p>
          <w:p>
            <w:pPr>
              <w:pStyle w:val="a8"/>
              <w:ind w:left="331" w:hanging="331"/>
              <w:wordWrap/>
              <w:jc w:val="right"/>
              <w:spacing w:line="240" w:lineRule="auto"/>
              <w:rPr>
                <w:rFonts w:ascii="돋움체" w:eastAsia="돋움체" w:cs="돋움체"/>
                <w:w w:val="85"/>
                <w:sz w:val="16"/>
              </w:rPr>
            </w:pPr>
            <w:r>
              <w:rPr>
                <w:rFonts w:ascii="돋움체" w:eastAsia="돋움체" w:cs="돋움체"/>
                <w:w w:val="85"/>
                <w:sz w:val="16"/>
              </w:rPr>
              <w:t>Person in Charge :             (Seal)</w:t>
            </w:r>
          </w:p>
        </w:tc>
      </w:tr>
    </w:tbl>
    <w:p>
      <w:pPr>
        <w:sectPr>
          <w:pgSz w:w="11905" w:h="16837"/>
          <w:pgMar w:top="0" w:right="0" w:bottom="0" w:left="0" w:header="0" w:footer="0" w:gutter="0"/>
          <w:cols w:space="720"/>
          <w:docGrid w:linePitch="360"/>
          <w:endnotePr>
            <w:numFmt w:val="decimal"/>
          </w:endnotePr>
        </w:sectPr>
      </w:pPr>
    </w:p>
    <w:p>
      <w:pPr>
        <w:pStyle w:val="a8"/>
        <w:wordWrap/>
        <w:jc w:val="center"/>
      </w:pPr>
    </w:p>
    <w:p>
      <w:pPr>
        <w:pStyle w:val="a8"/>
        <w:wordWrap/>
        <w:jc w:val="center"/>
      </w:pPr>
    </w:p>
    <w:p>
      <w:pPr>
        <w:pStyle w:val="a8"/>
        <w:wordWrap/>
        <w:jc w:val="center"/>
      </w:pPr>
    </w:p>
    <w:p>
      <w:pPr>
        <w:pStyle w:val="a8"/>
        <w:wordWrap/>
        <w:jc w:val="center"/>
      </w:pPr>
    </w:p>
    <w:p>
      <w:pPr>
        <w:pStyle w:val="a8"/>
        <w:wordWrap/>
        <w:jc w:val="center"/>
      </w:pPr>
    </w:p>
    <w:p>
      <w:pPr>
        <w:pStyle w:val="a8"/>
        <w:wordWrap/>
        <w:jc w:val="center"/>
      </w:pPr>
      <w:r>
        <w:rPr>
          <w:noProof/>
        </w:rPr>
        <w:drawing>
          <wp:anchor distT="0" distB="0" distL="114300" distR="114300" behindDoc="1" locked="0" layoutInCell="1" simplePos="0" relativeHeight="251658240" allowOverlap="1" hidden="0">
            <wp:simplePos x="0" y="0"/>
            <wp:positionH relativeFrom="column">
              <wp:posOffset>0</wp:posOffset>
            </wp:positionH>
            <wp:positionV relativeFrom="page">
              <wp:posOffset>238</wp:posOffset>
            </wp:positionV>
            <wp:extent cx="7559675" cy="10689590"/>
            <wp:effectExtent l="0" t="0" r="0" b="0"/>
            <wp:wrapNone/>
            <wp:docPr id="1033" name="shape1033"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pic:cNvPicPr>
                  </pic:nvPicPr>
                  <pic:blipFill>
                    <a:blip r:embed="rId8">
                      <a:extLst>
                        <a:ext uri="{28A0092B-C50C-407E-A947-70E740481C1C}">
                          <a14:useLocalDpi xmlns:a14="http://schemas.microsoft.com/office/drawing/2010/main" val="0"/>
                        </a:ext>
                      </a:extLst>
                    </a:blip>
                    <a:srcRect/>
                    <a:stretch>
                      <a:fillRect/>
                    </a:stretch>
                  </pic:blipFill>
                  <pic:spPr>
                    <a:xfrm>
                      <a:off x="0" y="0"/>
                      <a:ext cx="7559675" cy="10689590"/>
                    </a:xfrm>
                    <a:prstGeom prst="rect"/>
                  </pic:spPr>
                </pic:pic>
              </a:graphicData>
            </a:graphic>
          </wp:anchor>
        </w:drawing>
      </w:r>
    </w:p>
    <w:p>
      <w:pPr>
        <w:pStyle w:val="a8"/>
        <w:wordWrap/>
        <w:jc w:val="center"/>
      </w:pPr>
    </w:p>
    <w:p>
      <w:pPr>
        <w:pStyle w:val="a8"/>
        <w:wordWrap/>
        <w:jc w:val="center"/>
      </w:pPr>
    </w:p>
    <w:p>
      <w:pPr>
        <w:pStyle w:val="a8"/>
        <w:wordWrap/>
        <w:jc w:val="center"/>
      </w:pPr>
    </w:p>
    <w:tbl>
      <w:tblPr>
        <w:tblW w:w="0" w:type="auto"/>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jc w:val="center"/>
        <w:tblLayout w:type="fixed"/>
        <w:tblCellMar>
          <w:top w:w="28" w:type="dxa"/>
          <w:left w:w="102" w:type="dxa"/>
          <w:bottom w:w="28" w:type="dxa"/>
          <w:right w:w="102" w:type="dxa"/>
        </w:tblCellMar>
      </w:tblPr>
      <w:tblGrid>
        <w:gridCol w:w="10829"/>
      </w:tblGrid>
      <w:tr>
        <w:trPr>
          <w:jc w:val="center"/>
          <w:trHeight w:val="12684" w:hRule="atLeast"/>
        </w:trPr>
        <w:tc>
          <w:tcPr>
            <w:tcW w:w="10829" w:type="dxa"/>
            <w:tcBorders>
              <w:top w:val="single" w:sz="2" w:space="0" w:color="000000"/>
              <w:left w:val="single" w:sz="2" w:space="0" w:color="000000"/>
              <w:bottom w:val="single" w:sz="2" w:space="0" w:color="000000"/>
              <w:right w:val="single" w:sz="2" w:space="0" w:color="000000"/>
              <w:tl2br w:val="nil"/>
              <w:tr2bl w:val="nil"/>
            </w:tcBorders>
            <w:shd w:val="clear" w:color="auto" w:fill="CEDEEF"/>
            <w:vAlign w:val="center"/>
          </w:tcPr>
          <w:p>
            <w:pPr>
              <w:pStyle w:val="11"/>
              <w:ind w:left="120" w:right="321" w:hanging="120"/>
              <w:rPr>
                <w:rFonts w:ascii="굴림체" w:eastAsia="굴림체" w:cs="굴림체"/>
                <w:b/>
                <w:bCs/>
                <w:sz w:val="14"/>
              </w:rPr>
            </w:pPr>
            <w:r>
              <w:rPr>
                <w:rFonts w:ascii="굴림체" w:eastAsia="굴림체" w:cs="굴림체"/>
                <w:b/>
                <w:bCs/>
              </w:rPr>
              <w:t xml:space="preserve"> </w:t>
            </w:r>
            <w:r>
              <w:rPr>
                <w:rFonts w:ascii="굴림체" w:eastAsia="굴림체" w:cs="굴림체"/>
                <w:b/>
                <w:bCs/>
                <w:sz w:val="14"/>
              </w:rPr>
              <w:t>Article 1 (Definition of Terms)</w:t>
            </w:r>
          </w:p>
          <w:p>
            <w:pPr>
              <w:pStyle w:val="11"/>
              <w:ind w:left="360" w:right="321" w:hanging="360"/>
              <w:rPr>
                <w:rFonts w:ascii="굴림체" w:eastAsia="굴림체" w:cs="굴림체"/>
                <w:sz w:val="14"/>
              </w:rPr>
            </w:pPr>
            <w:r>
              <w:rPr>
                <w:rFonts w:ascii="굴림체" w:eastAsia="굴림체" w:cs="굴림체"/>
                <w:sz w:val="14"/>
              </w:rPr>
              <w:t xml:space="preserve"> 1. The term "Exhibitor" refers to any individual, company, association, or group that submits a specific application form to participate in the "2024 YI SUN-SIN Defense Exhibition (YIDEX 2024)". The "Exhibition" denotes the offline exhibition mentioned above.</w:t>
            </w:r>
          </w:p>
          <w:p>
            <w:pPr>
              <w:pStyle w:val="11"/>
              <w:ind w:left="360" w:right="321" w:hanging="360"/>
              <w:rPr>
                <w:rFonts w:ascii="굴림체" w:eastAsia="굴림체" w:cs="굴림체"/>
                <w:sz w:val="14"/>
              </w:rPr>
            </w:pPr>
            <w:r>
              <w:rPr>
                <w:rFonts w:ascii="굴림체" w:eastAsia="굴림체" w:cs="굴림체"/>
                <w:sz w:val="14"/>
              </w:rPr>
              <w:t xml:space="preserve"> 2. The term "Host" denotes the organizing and hosting organizations of the exhibition.</w:t>
            </w:r>
          </w:p>
          <w:p>
            <w:pPr>
              <w:pStyle w:val="11"/>
              <w:ind w:left="120" w:right="321" w:hanging="120"/>
              <w:rPr>
                <w:rFonts w:ascii="굴림체" w:eastAsia="굴림체" w:cs="굴림체"/>
                <w:sz w:val="14"/>
              </w:rPr>
            </w:pPr>
          </w:p>
          <w:p>
            <w:pPr>
              <w:pStyle w:val="11"/>
              <w:ind w:left="120" w:right="321" w:hanging="120"/>
              <w:rPr>
                <w:rFonts w:ascii="굴림체" w:eastAsia="굴림체" w:cs="굴림체"/>
                <w:b/>
                <w:bCs/>
                <w:sz w:val="14"/>
              </w:rPr>
            </w:pPr>
            <w:r>
              <w:rPr>
                <w:rFonts w:ascii="굴림체" w:eastAsia="굴림체" w:cs="굴림체"/>
                <w:b/>
                <w:bCs/>
                <w:sz w:val="14"/>
              </w:rPr>
              <w:t xml:space="preserve"> Article 2 (Application and Contract)</w:t>
            </w:r>
          </w:p>
          <w:p>
            <w:pPr>
              <w:pStyle w:val="11"/>
              <w:ind w:left="120" w:right="321" w:hanging="120"/>
              <w:rPr>
                <w:rFonts w:ascii="굴림체" w:eastAsia="굴림체" w:cs="굴림체"/>
                <w:sz w:val="14"/>
              </w:rPr>
            </w:pPr>
            <w:r>
              <w:rPr>
                <w:rFonts w:ascii="굴림체" w:eastAsia="굴림체" w:cs="굴림체"/>
                <w:sz w:val="14"/>
              </w:rPr>
              <w:t xml:space="preserve"> To apply for participation in the exhibition, please complete the application form and submit it to the organizer. The exhibition participation contract will be considered established upon confirmation.</w:t>
            </w:r>
          </w:p>
          <w:p>
            <w:pPr>
              <w:pStyle w:val="11"/>
              <w:ind w:left="120" w:right="321" w:hanging="120"/>
              <w:rPr>
                <w:rFonts w:ascii="굴림체" w:eastAsia="굴림체" w:cs="굴림체"/>
                <w:sz w:val="14"/>
              </w:rPr>
            </w:pPr>
          </w:p>
          <w:p>
            <w:pPr>
              <w:pStyle w:val="11"/>
              <w:ind w:left="120" w:right="321" w:hanging="120"/>
              <w:rPr>
                <w:rFonts w:ascii="굴림체" w:eastAsia="굴림체" w:cs="굴림체"/>
                <w:b/>
                <w:bCs/>
                <w:sz w:val="14"/>
              </w:rPr>
            </w:pPr>
            <w:r>
              <w:rPr>
                <w:rFonts w:ascii="굴림체" w:eastAsia="굴림체" w:cs="굴림체"/>
                <w:b/>
                <w:bCs/>
                <w:sz w:val="14"/>
              </w:rPr>
              <w:t xml:space="preserve"> Article 3 (Assignment of Exhibition Area)</w:t>
            </w:r>
          </w:p>
          <w:p>
            <w:pPr>
              <w:pStyle w:val="11"/>
              <w:ind w:left="360" w:right="321" w:hanging="360"/>
              <w:rPr>
                <w:rFonts w:ascii="굴림체" w:eastAsia="굴림체" w:cs="굴림체"/>
                <w:sz w:val="14"/>
              </w:rPr>
            </w:pPr>
            <w:r>
              <w:rPr>
                <w:rFonts w:ascii="굴림체" w:eastAsia="굴림체" w:cs="굴림체"/>
                <w:sz w:val="14"/>
              </w:rPr>
              <w:t xml:space="preserve"> 1. The host will confirm participation based on the application form and exhibition details and will assign exhibition positions accordingly.</w:t>
            </w:r>
          </w:p>
          <w:p>
            <w:pPr>
              <w:pStyle w:val="11"/>
              <w:ind w:left="360" w:right="321" w:hanging="360"/>
              <w:rPr>
                <w:rFonts w:ascii="굴림체" w:eastAsia="굴림체" w:cs="굴림체"/>
                <w:sz w:val="14"/>
              </w:rPr>
            </w:pPr>
            <w:r>
              <w:rPr>
                <w:rFonts w:ascii="굴림체" w:eastAsia="굴림체" w:cs="굴림체"/>
                <w:sz w:val="14"/>
              </w:rPr>
              <w:t xml:space="preserve"> 2. If adjustments are necessary for the overall operation of the exhibition hall, taking into account spatial arrangement, visitor efficiency, and exhibition impact, the host reserves the right to change assigned exhibition positions. This decision rests solely with the host, and exhibitors are not permitted to raise objections.</w:t>
            </w:r>
          </w:p>
          <w:p>
            <w:pPr>
              <w:pStyle w:val="11"/>
              <w:ind w:left="120" w:right="321" w:hanging="120"/>
              <w:rPr>
                <w:rFonts w:ascii="굴림체" w:eastAsia="굴림체" w:cs="굴림체"/>
                <w:sz w:val="12"/>
                <w:szCs w:val="18"/>
              </w:rPr>
            </w:pPr>
          </w:p>
          <w:p>
            <w:pPr>
              <w:pStyle w:val="11"/>
              <w:ind w:left="120" w:right="321" w:hanging="120"/>
              <w:rPr>
                <w:rFonts w:ascii="굴림체" w:eastAsia="굴림체" w:cs="굴림체"/>
                <w:b/>
                <w:bCs/>
                <w:sz w:val="14"/>
              </w:rPr>
            </w:pPr>
            <w:r>
              <w:rPr>
                <w:rFonts w:ascii="굴림체" w:eastAsia="굴림체" w:cs="굴림체"/>
                <w:b/>
                <w:bCs/>
                <w:sz w:val="14"/>
              </w:rPr>
              <w:t xml:space="preserve"> Article 4 (Management of the Venue)</w:t>
            </w:r>
          </w:p>
          <w:p>
            <w:pPr>
              <w:pStyle w:val="11"/>
              <w:ind w:left="120" w:right="321" w:hanging="120"/>
              <w:rPr>
                <w:rFonts w:ascii="굴림체" w:eastAsia="굴림체" w:cs="굴림체"/>
                <w:sz w:val="14"/>
              </w:rPr>
            </w:pPr>
            <w:r>
              <w:rPr>
                <w:rFonts w:ascii="굴림체" w:eastAsia="굴림체" w:cs="굴림체"/>
                <w:sz w:val="14"/>
              </w:rPr>
              <w:t xml:space="preserve"> 1. Exhibitors must display their exhibits in designated exhibition areas and assign staff to manage their respective booths.</w:t>
            </w:r>
          </w:p>
          <w:p>
            <w:pPr>
              <w:pStyle w:val="11"/>
              <w:ind w:left="120" w:right="321" w:hanging="120"/>
              <w:rPr>
                <w:rFonts w:ascii="굴림체" w:eastAsia="굴림체" w:cs="굴림체"/>
                <w:sz w:val="14"/>
              </w:rPr>
            </w:pPr>
            <w:r>
              <w:rPr>
                <w:rFonts w:ascii="굴림체" w:eastAsia="굴림체" w:cs="굴림체"/>
                <w:sz w:val="14"/>
              </w:rPr>
              <w:t xml:space="preserve"> 2. If any exhibitor displays unspecified or inappropriate exhibits, engages in wrongful acts without authorization, or causes damage to other exhibitors, the host may require immediate suspension, removal, or adjustment of booths. The exhibitor will not be eligible for compensation.</w:t>
            </w:r>
          </w:p>
          <w:p>
            <w:pPr>
              <w:pStyle w:val="11"/>
              <w:ind w:left="120" w:right="321" w:hanging="120"/>
              <w:rPr>
                <w:rFonts w:ascii="굴림체" w:eastAsia="굴림체" w:cs="굴림체"/>
                <w:sz w:val="14"/>
              </w:rPr>
            </w:pPr>
            <w:r>
              <w:rPr>
                <w:rFonts w:ascii="굴림체" w:eastAsia="굴림체" w:cs="굴림체"/>
                <w:sz w:val="14"/>
              </w:rPr>
              <w:t xml:space="preserve"> 3. The host reserves the right to control access to the venue as necessary.</w:t>
            </w:r>
          </w:p>
          <w:p>
            <w:pPr>
              <w:pStyle w:val="11"/>
              <w:ind w:left="120" w:right="321" w:hanging="120"/>
              <w:rPr>
                <w:rFonts w:ascii="굴림체" w:eastAsia="굴림체" w:cs="굴림체"/>
                <w:sz w:val="14"/>
              </w:rPr>
            </w:pPr>
            <w:r>
              <w:rPr>
                <w:rFonts w:ascii="굴림체" w:eastAsia="굴림체" w:cs="굴림체"/>
                <w:sz w:val="14"/>
              </w:rPr>
              <w:t xml:space="preserve"> 4. Exhibitors may not transfer all or part of their assigned exhibition area to others without prior consent from the host.</w:t>
            </w:r>
          </w:p>
          <w:p>
            <w:pPr>
              <w:pStyle w:val="11"/>
              <w:ind w:left="120" w:right="321" w:hanging="120"/>
              <w:rPr>
                <w:rFonts w:ascii="굴림체" w:eastAsia="굴림체" w:cs="굴림체"/>
                <w:sz w:val="14"/>
              </w:rPr>
            </w:pPr>
            <w:r>
              <w:rPr>
                <w:rFonts w:ascii="굴림체" w:eastAsia="굴림체" w:cs="굴림체"/>
                <w:sz w:val="14"/>
              </w:rPr>
              <w:t xml:space="preserve"> 5. Exhibitors are prohibited from altering the basic shapes of booths and facilities and must compensate the host for any damage to exhibition equipment, including restoration.</w:t>
            </w:r>
          </w:p>
          <w:p>
            <w:pPr>
              <w:pStyle w:val="11"/>
              <w:ind w:left="120" w:right="321" w:hanging="120"/>
              <w:rPr>
                <w:rFonts w:ascii="굴림체" w:eastAsia="굴림체" w:cs="굴림체"/>
                <w:b/>
                <w:bCs/>
                <w:sz w:val="14"/>
              </w:rPr>
            </w:pPr>
          </w:p>
          <w:p>
            <w:pPr>
              <w:pStyle w:val="11"/>
              <w:ind w:left="120" w:right="321" w:hanging="120"/>
              <w:rPr>
                <w:rFonts w:ascii="굴림체" w:eastAsia="굴림체" w:cs="굴림체"/>
                <w:b/>
                <w:bCs/>
                <w:sz w:val="14"/>
              </w:rPr>
            </w:pPr>
            <w:r>
              <w:rPr>
                <w:rFonts w:ascii="굴림체" w:eastAsia="굴림체" w:cs="굴림체"/>
                <w:b/>
                <w:bCs/>
                <w:sz w:val="14"/>
              </w:rPr>
              <w:t xml:space="preserve"> Article 5 (Payment of Participation Fee)</w:t>
            </w:r>
          </w:p>
          <w:p>
            <w:pPr>
              <w:pStyle w:val="11"/>
              <w:ind w:left="120" w:right="321" w:hanging="120"/>
              <w:rPr>
                <w:rFonts w:ascii="굴림체" w:eastAsia="굴림체" w:cs="굴림체"/>
                <w:sz w:val="14"/>
              </w:rPr>
            </w:pPr>
            <w:r>
              <w:rPr>
                <w:rFonts w:ascii="굴림체" w:eastAsia="굴림체" w:cs="굴림체"/>
                <w:sz w:val="14"/>
              </w:rPr>
              <w:t xml:space="preserve"> 1. Exhibitors must submit application forms to the host.</w:t>
            </w:r>
          </w:p>
          <w:p>
            <w:pPr>
              <w:pStyle w:val="11"/>
              <w:ind w:left="120" w:right="321" w:hanging="120"/>
              <w:rPr>
                <w:rFonts w:ascii="굴림체" w:eastAsia="굴림체" w:cs="굴림체"/>
                <w:sz w:val="14"/>
              </w:rPr>
            </w:pPr>
            <w:r>
              <w:rPr>
                <w:rFonts w:ascii="굴림체" w:eastAsia="굴림체" w:cs="굴림체"/>
                <w:sz w:val="14"/>
              </w:rPr>
              <w:t xml:space="preserve"> 2. The participation fee must be deposited within the time frame determined by the organizer.</w:t>
            </w:r>
          </w:p>
          <w:p>
            <w:pPr>
              <w:pStyle w:val="11"/>
              <w:ind w:left="120" w:right="321" w:hanging="120"/>
              <w:rPr>
                <w:rFonts w:ascii="굴림체" w:eastAsia="굴림체" w:cs="굴림체"/>
                <w:b/>
                <w:bCs/>
                <w:sz w:val="14"/>
              </w:rPr>
            </w:pPr>
          </w:p>
          <w:p>
            <w:pPr>
              <w:pStyle w:val="11"/>
              <w:ind w:left="120" w:right="321" w:hanging="120"/>
              <w:rPr>
                <w:rFonts w:ascii="굴림체" w:eastAsia="굴림체" w:cs="굴림체"/>
                <w:b/>
                <w:bCs/>
                <w:sz w:val="14"/>
              </w:rPr>
            </w:pPr>
            <w:r>
              <w:rPr>
                <w:rFonts w:ascii="굴림체" w:eastAsia="굴림체" w:cs="굴림체"/>
                <w:b/>
                <w:bCs/>
                <w:sz w:val="14"/>
              </w:rPr>
              <w:t xml:space="preserve"> Article 6 (Cancellation)</w:t>
            </w:r>
          </w:p>
          <w:p>
            <w:pPr>
              <w:pStyle w:val="11"/>
              <w:ind w:left="120" w:right="321" w:hanging="120"/>
              <w:rPr>
                <w:rFonts w:ascii="굴림체" w:eastAsia="굴림체" w:cs="굴림체"/>
                <w:sz w:val="14"/>
              </w:rPr>
            </w:pPr>
            <w:r>
              <w:rPr>
                <w:rFonts w:ascii="굴림체" w:eastAsia="굴림체" w:cs="굴림체"/>
                <w:sz w:val="14"/>
              </w:rPr>
              <w:t xml:space="preserve"> 1. If any exhibitor rejects the use of all or part of their assigned booth or fails to comply with exhibition rules, the host may unilaterally cancel the contract.</w:t>
            </w:r>
          </w:p>
          <w:p>
            <w:pPr>
              <w:pStyle w:val="11"/>
              <w:ind w:left="120" w:right="321" w:hanging="120"/>
              <w:rPr>
                <w:rFonts w:ascii="굴림체" w:eastAsia="굴림체" w:cs="굴림체"/>
                <w:sz w:val="14"/>
              </w:rPr>
            </w:pPr>
            <w:r>
              <w:rPr>
                <w:rFonts w:ascii="굴림체" w:eastAsia="굴림체" w:cs="굴림체"/>
                <w:sz w:val="14"/>
              </w:rPr>
              <w:t xml:space="preserve"> 2. To cancel the exhibition participation contract, exhibitors must submit a written cancellation form to the host at least 30 days before the exhibition launch.</w:t>
            </w:r>
          </w:p>
          <w:p>
            <w:pPr>
              <w:pStyle w:val="11"/>
              <w:ind w:left="120" w:right="321" w:hanging="120"/>
              <w:rPr>
                <w:rFonts w:ascii="굴림체" w:eastAsia="굴림체" w:cs="굴림체"/>
                <w:sz w:val="14"/>
              </w:rPr>
            </w:pPr>
            <w:r>
              <w:rPr>
                <w:rFonts w:ascii="굴림체" w:eastAsia="굴림체" w:cs="굴림체"/>
                <w:sz w:val="14"/>
              </w:rPr>
              <w:t xml:space="preserve"> 3. In principle, exhibition participation contracts cannot be canceled within 30 days of the exhibition launch.</w:t>
            </w:r>
          </w:p>
          <w:p>
            <w:pPr>
              <w:pStyle w:val="11"/>
              <w:ind w:left="120" w:right="321" w:hanging="120"/>
              <w:rPr>
                <w:rFonts w:ascii="굴림체" w:eastAsia="굴림체" w:cs="굴림체"/>
                <w:b/>
                <w:bCs/>
                <w:sz w:val="14"/>
              </w:rPr>
            </w:pPr>
          </w:p>
          <w:p>
            <w:pPr>
              <w:pStyle w:val="11"/>
              <w:ind w:left="120" w:right="321" w:hanging="120"/>
              <w:rPr>
                <w:rFonts w:ascii="굴림체" w:eastAsia="굴림체" w:cs="굴림체"/>
                <w:b/>
                <w:bCs/>
                <w:sz w:val="14"/>
              </w:rPr>
            </w:pPr>
            <w:r>
              <w:rPr>
                <w:rFonts w:ascii="굴림체" w:eastAsia="굴림체" w:cs="굴림체"/>
                <w:b/>
                <w:bCs/>
                <w:sz w:val="14"/>
              </w:rPr>
              <w:t xml:space="preserve"> Article 7 (Cancellation or Change)</w:t>
            </w:r>
          </w:p>
          <w:p>
            <w:pPr>
              <w:pStyle w:val="11"/>
              <w:ind w:left="120" w:right="321" w:hanging="120"/>
              <w:rPr>
                <w:rFonts w:ascii="굴림체" w:eastAsia="굴림체" w:cs="굴림체"/>
                <w:sz w:val="14"/>
              </w:rPr>
            </w:pPr>
            <w:r>
              <w:rPr>
                <w:rFonts w:ascii="굴림체" w:eastAsia="굴림체" w:cs="굴림체"/>
                <w:sz w:val="14"/>
              </w:rPr>
              <w:t xml:space="preserve"> If the host cancels the exhibition, exhibitors will be notified in advance. However, separate notification will be provided if the exhibition is canceled, changed in terms of launch date, or reduced in size due to Force Majeure or any reason not attributable to the host. In such cases, exhibitors will not be eligible for compensation from the host.</w:t>
            </w:r>
          </w:p>
          <w:p>
            <w:pPr>
              <w:pStyle w:val="11"/>
              <w:ind w:left="120" w:right="321" w:hanging="120"/>
              <w:rPr>
                <w:rFonts w:ascii="굴림체" w:eastAsia="굴림체" w:cs="굴림체"/>
                <w:sz w:val="14"/>
              </w:rPr>
            </w:pPr>
          </w:p>
          <w:p>
            <w:pPr>
              <w:pStyle w:val="11"/>
              <w:ind w:left="120" w:right="321" w:hanging="120"/>
              <w:rPr>
                <w:rFonts w:ascii="굴림체" w:eastAsia="굴림체" w:cs="굴림체"/>
                <w:b/>
                <w:bCs/>
                <w:sz w:val="14"/>
              </w:rPr>
            </w:pPr>
            <w:r>
              <w:rPr>
                <w:rFonts w:ascii="굴림체" w:eastAsia="굴림체" w:cs="굴림체"/>
                <w:b/>
                <w:bCs/>
                <w:sz w:val="14"/>
              </w:rPr>
              <w:t xml:space="preserve"> Article 8 (Carrying Out System and Exhibits)</w:t>
            </w:r>
          </w:p>
          <w:p>
            <w:pPr>
              <w:pStyle w:val="11"/>
              <w:ind w:left="120" w:right="321" w:hanging="120"/>
              <w:rPr>
                <w:rFonts w:ascii="굴림체" w:eastAsia="굴림체" w:cs="굴림체"/>
                <w:sz w:val="14"/>
              </w:rPr>
            </w:pPr>
            <w:r>
              <w:rPr>
                <w:rFonts w:ascii="굴림체" w:eastAsia="굴림체" w:cs="굴림체"/>
                <w:sz w:val="14"/>
              </w:rPr>
              <w:t xml:space="preserve"> Exhibitors must carry in and display systems and exhibits within their respectively assigned exhibition areas and within the specified period.</w:t>
            </w:r>
          </w:p>
          <w:p>
            <w:pPr>
              <w:pStyle w:val="11"/>
              <w:ind w:left="120" w:right="321" w:hanging="120"/>
              <w:rPr>
                <w:rFonts w:ascii="굴림체" w:eastAsia="굴림체" w:cs="굴림체"/>
                <w:b/>
                <w:bCs/>
                <w:sz w:val="14"/>
              </w:rPr>
            </w:pPr>
          </w:p>
          <w:p>
            <w:pPr>
              <w:pStyle w:val="11"/>
              <w:ind w:left="120" w:right="321" w:hanging="120"/>
              <w:rPr>
                <w:rFonts w:ascii="굴림체" w:eastAsia="굴림체" w:cs="굴림체"/>
                <w:b/>
                <w:bCs/>
                <w:sz w:val="14"/>
              </w:rPr>
            </w:pPr>
            <w:r>
              <w:rPr>
                <w:rFonts w:ascii="굴림체" w:eastAsia="굴림체" w:cs="굴림체"/>
                <w:b/>
                <w:bCs/>
                <w:sz w:val="14"/>
              </w:rPr>
              <w:t xml:space="preserve"> Article 9 (Carrying Out Exhibits and Devices)</w:t>
            </w:r>
          </w:p>
          <w:p>
            <w:pPr>
              <w:pStyle w:val="11"/>
              <w:ind w:left="120" w:right="321" w:hanging="120"/>
              <w:rPr>
                <w:rFonts w:ascii="굴림체" w:eastAsia="굴림체" w:cs="굴림체"/>
                <w:sz w:val="14"/>
              </w:rPr>
            </w:pPr>
            <w:r>
              <w:rPr>
                <w:rFonts w:ascii="굴림체" w:eastAsia="굴림체" w:cs="굴림체"/>
                <w:sz w:val="14"/>
              </w:rPr>
              <w:t xml:space="preserve"> Exhibitors must carry out all exhibits and devices within the specified period and must cover any costs incurred by the host for delayed implementation.</w:t>
            </w:r>
          </w:p>
          <w:p>
            <w:pPr>
              <w:pStyle w:val="11"/>
              <w:ind w:left="120" w:right="321" w:hanging="120"/>
              <w:rPr>
                <w:rFonts w:ascii="굴림체" w:eastAsia="굴림체" w:cs="굴림체"/>
                <w:sz w:val="14"/>
              </w:rPr>
            </w:pPr>
          </w:p>
          <w:p>
            <w:pPr>
              <w:pStyle w:val="11"/>
              <w:ind w:left="120" w:right="321" w:hanging="120"/>
              <w:rPr>
                <w:rFonts w:ascii="굴림체" w:eastAsia="굴림체" w:cs="굴림체"/>
                <w:b/>
                <w:bCs/>
                <w:sz w:val="14"/>
              </w:rPr>
            </w:pPr>
            <w:r>
              <w:rPr>
                <w:rFonts w:ascii="굴림체" w:eastAsia="굴림체" w:cs="굴림체"/>
                <w:b/>
                <w:bCs/>
                <w:sz w:val="14"/>
              </w:rPr>
              <w:t xml:space="preserve"> Article 10 (Security, Risk, and Insurance)</w:t>
            </w:r>
          </w:p>
          <w:p>
            <w:pPr>
              <w:pStyle w:val="11"/>
              <w:ind w:left="120" w:right="321" w:hanging="120"/>
              <w:rPr>
                <w:rFonts w:ascii="굴림체" w:eastAsia="굴림체" w:cs="굴림체"/>
                <w:sz w:val="14"/>
              </w:rPr>
            </w:pPr>
            <w:r>
              <w:rPr>
                <w:rFonts w:ascii="굴림체" w:eastAsia="굴림체" w:cs="굴림체"/>
                <w:sz w:val="14"/>
              </w:rPr>
              <w:t xml:space="preserve"> 1. The host will implement adequate security measures for the exhibitors and visitors.</w:t>
            </w:r>
          </w:p>
          <w:p>
            <w:pPr>
              <w:pStyle w:val="11"/>
              <w:ind w:left="120" w:right="321" w:hanging="120"/>
              <w:rPr>
                <w:rFonts w:ascii="굴림체" w:eastAsia="굴림체" w:cs="굴림체"/>
                <w:sz w:val="14"/>
              </w:rPr>
            </w:pPr>
            <w:r>
              <w:rPr>
                <w:rFonts w:ascii="굴림체" w:eastAsia="굴림체" w:cs="굴림체"/>
                <w:sz w:val="14"/>
              </w:rPr>
              <w:t xml:space="preserve"> 2. Exhibitors will be solely responsible for any damage or theft of devices or exhibits within their assigned exhibition areas during the exhibition and removal periods.</w:t>
            </w:r>
          </w:p>
          <w:p>
            <w:pPr>
              <w:pStyle w:val="11"/>
              <w:ind w:left="120" w:right="321" w:hanging="120"/>
              <w:rPr>
                <w:rFonts w:ascii="굴림체" w:eastAsia="굴림체" w:cs="굴림체"/>
                <w:sz w:val="14"/>
              </w:rPr>
            </w:pPr>
            <w:r>
              <w:rPr>
                <w:rFonts w:ascii="굴림체" w:eastAsia="굴림체" w:cs="굴림체"/>
                <w:sz w:val="14"/>
              </w:rPr>
              <w:t xml:space="preserve"> 3. If any exhibitor causes a fire, theft, damage, or any other accident intentionally or accidentally, they will be liable for compensating the host or any affected parties for the resulting damages. Exhibitors are also responsible for insuring their exhibits.</w:t>
            </w:r>
          </w:p>
          <w:p>
            <w:pPr>
              <w:pStyle w:val="11"/>
              <w:ind w:left="120" w:right="321" w:hanging="120"/>
              <w:rPr>
                <w:rFonts w:ascii="굴림체" w:eastAsia="굴림체" w:cs="굴림체"/>
                <w:b/>
                <w:bCs/>
                <w:sz w:val="14"/>
              </w:rPr>
            </w:pPr>
          </w:p>
          <w:p>
            <w:pPr>
              <w:pStyle w:val="11"/>
              <w:ind w:left="120" w:right="321" w:hanging="120"/>
              <w:rPr>
                <w:rFonts w:ascii="굴림체" w:eastAsia="굴림체" w:cs="굴림체"/>
                <w:b/>
                <w:bCs/>
                <w:sz w:val="14"/>
              </w:rPr>
            </w:pPr>
            <w:r>
              <w:rPr>
                <w:rFonts w:ascii="굴림체" w:eastAsia="굴림체" w:cs="굴림체"/>
                <w:b/>
                <w:bCs/>
                <w:sz w:val="14"/>
              </w:rPr>
              <w:t xml:space="preserve"> Article 11 (Fire Prevention Rules)</w:t>
            </w:r>
          </w:p>
          <w:p>
            <w:pPr>
              <w:pStyle w:val="11"/>
              <w:ind w:left="120" w:right="321" w:hanging="120"/>
              <w:rPr>
                <w:rFonts w:ascii="굴림체" w:eastAsia="굴림체" w:cs="굴림체"/>
                <w:sz w:val="14"/>
              </w:rPr>
            </w:pPr>
            <w:r>
              <w:rPr>
                <w:rFonts w:ascii="굴림체" w:eastAsia="굴림체" w:cs="굴림체"/>
                <w:sz w:val="14"/>
              </w:rPr>
              <w:t xml:space="preserve"> 1. All devices and materials within the venue must be treated sufficiently to prevent inflammability in accordance with the Fire Services Act.</w:t>
            </w:r>
          </w:p>
          <w:p>
            <w:pPr>
              <w:pStyle w:val="11"/>
              <w:ind w:left="120" w:right="321" w:hanging="120"/>
              <w:rPr>
                <w:rFonts w:ascii="굴림체" w:eastAsia="굴림체" w:cs="굴림체"/>
                <w:sz w:val="14"/>
              </w:rPr>
            </w:pPr>
            <w:r>
              <w:rPr>
                <w:rFonts w:ascii="굴림체" w:eastAsia="굴림체" w:cs="굴림체"/>
                <w:sz w:val="14"/>
              </w:rPr>
              <w:t xml:space="preserve"> 2. The host may require corrective actions from exhibitors to prevent fire hazards.</w:t>
            </w:r>
          </w:p>
          <w:p>
            <w:pPr>
              <w:pStyle w:val="11"/>
              <w:ind w:left="120" w:right="321" w:hanging="120"/>
              <w:rPr>
                <w:rFonts w:ascii="굴림체" w:eastAsia="굴림체" w:cs="굴림체"/>
                <w:b/>
                <w:bCs/>
                <w:sz w:val="14"/>
              </w:rPr>
            </w:pPr>
          </w:p>
          <w:p>
            <w:pPr>
              <w:pStyle w:val="11"/>
              <w:ind w:left="120" w:right="321" w:hanging="120"/>
              <w:rPr>
                <w:rFonts w:ascii="굴림체" w:eastAsia="굴림체" w:cs="굴림체"/>
                <w:b/>
                <w:bCs/>
                <w:sz w:val="14"/>
              </w:rPr>
            </w:pPr>
            <w:r>
              <w:rPr>
                <w:rFonts w:ascii="굴림체" w:eastAsia="굴림체" w:cs="굴림체"/>
                <w:b/>
                <w:bCs/>
                <w:sz w:val="14"/>
              </w:rPr>
              <w:t xml:space="preserve"> Article 12 (Additional Rules)</w:t>
            </w:r>
          </w:p>
          <w:p>
            <w:pPr>
              <w:pStyle w:val="11"/>
              <w:ind w:left="120" w:right="321" w:hanging="120"/>
              <w:rPr>
                <w:rFonts w:ascii="굴림체" w:eastAsia="굴림체" w:cs="굴림체"/>
                <w:sz w:val="14"/>
              </w:rPr>
            </w:pPr>
            <w:r>
              <w:rPr>
                <w:rFonts w:ascii="굴림체" w:eastAsia="굴림체" w:cs="굴림체"/>
                <w:sz w:val="14"/>
              </w:rPr>
              <w:t xml:space="preserve"> 1. The host may establish additional rules as necessary.</w:t>
            </w:r>
          </w:p>
          <w:p>
            <w:pPr>
              <w:pStyle w:val="11"/>
              <w:ind w:left="120" w:right="321" w:hanging="120"/>
              <w:rPr>
                <w:rFonts w:ascii="굴림체" w:eastAsia="굴림체" w:cs="굴림체"/>
                <w:sz w:val="14"/>
              </w:rPr>
            </w:pPr>
            <w:r>
              <w:rPr>
                <w:rFonts w:ascii="굴림체" w:eastAsia="굴림체" w:cs="굴림체"/>
                <w:sz w:val="14"/>
              </w:rPr>
              <w:t xml:space="preserve"> 2. Additional rules will be considered part of the participation rules, which exhibitors are required to adhere to.</w:t>
            </w:r>
          </w:p>
          <w:p>
            <w:pPr>
              <w:pStyle w:val="11"/>
              <w:ind w:left="120" w:right="321" w:hanging="120"/>
              <w:rPr>
                <w:rFonts w:ascii="굴림체" w:eastAsia="굴림체" w:cs="굴림체"/>
                <w:b/>
                <w:bCs/>
                <w:sz w:val="14"/>
              </w:rPr>
            </w:pPr>
          </w:p>
          <w:p>
            <w:pPr>
              <w:pStyle w:val="11"/>
              <w:ind w:left="120" w:right="321" w:hanging="120"/>
              <w:rPr>
                <w:rFonts w:ascii="굴림체" w:eastAsia="굴림체" w:cs="굴림체"/>
                <w:b/>
                <w:bCs/>
                <w:sz w:val="14"/>
              </w:rPr>
            </w:pPr>
            <w:r>
              <w:rPr>
                <w:rFonts w:ascii="굴림체" w:eastAsia="굴림체" w:cs="굴림체"/>
                <w:b/>
                <w:bCs/>
                <w:sz w:val="14"/>
              </w:rPr>
              <w:t xml:space="preserve"> Article 13 (Resolution of Conflicts)</w:t>
            </w:r>
          </w:p>
          <w:p>
            <w:pPr>
              <w:pStyle w:val="11"/>
              <w:ind w:left="120" w:right="321" w:hanging="120"/>
              <w:rPr>
                <w:rFonts w:ascii="굴림체" w:eastAsia="굴림체" w:cs="굴림체"/>
              </w:rPr>
            </w:pPr>
            <w:r>
              <w:rPr>
                <w:rFonts w:ascii="굴림체" w:eastAsia="굴림체" w:cs="굴림체"/>
                <w:sz w:val="14"/>
              </w:rPr>
              <w:t xml:space="preserve"> Any disputes regarding the interpretation of these participation rules or the rights and obligations between the host and exhibitors will be arbitrated and adjudicated by the Korean Commercial Arbitration Board, and the arbitration decision or judgment will be final.</w:t>
            </w:r>
          </w:p>
        </w:tc>
      </w:tr>
    </w:tbl>
    <w:p>
      <w:pPr>
        <w:rPr>
          <w:sz w:val="2"/>
        </w:rPr>
      </w:pPr>
    </w:p>
    <w:p>
      <w:pPr>
        <w:pStyle w:val="a8"/>
        <w:wordWrap/>
        <w:jc w:val="center"/>
        <w:spacing w:line="240" w:lineRule="auto"/>
        <w:rPr>
          <w:sz w:val="14"/>
          <w:szCs w:val="14"/>
        </w:rPr>
      </w:pPr>
    </w:p>
    <w:p>
      <w:pPr>
        <w:pStyle w:val="a8"/>
        <w:wordWrap/>
        <w:jc w:val="center"/>
        <w:spacing w:line="240" w:lineRule="auto"/>
        <w:rPr>
          <w:sz w:val="14"/>
          <w:szCs w:val="14"/>
        </w:rPr>
      </w:pPr>
    </w:p>
    <w:p>
      <w:pPr>
        <w:sectPr>
          <w:pgSz w:w="11905" w:h="16837"/>
          <w:pgMar w:top="0" w:right="0" w:bottom="0" w:left="0" w:header="0" w:footer="0" w:gutter="0"/>
          <w:cols w:space="720"/>
          <w:docGrid w:linePitch="360"/>
          <w:endnotePr>
            <w:numFmt w:val="decimal"/>
          </w:endnotePr>
        </w:sectPr>
      </w:pPr>
    </w:p>
    <w:p>
      <w:pPr>
        <w:pStyle w:val="a8"/>
        <w:wordWrap/>
        <w:jc w:val="center"/>
      </w:pPr>
    </w:p>
    <w:p>
      <w:pPr>
        <w:pStyle w:val="a8"/>
        <w:wordWrap/>
        <w:jc w:val="center"/>
      </w:pPr>
    </w:p>
    <w:p>
      <w:pPr>
        <w:pStyle w:val="a8"/>
        <w:wordWrap/>
        <w:jc w:val="center"/>
      </w:pPr>
    </w:p>
    <w:p>
      <w:pPr>
        <w:pStyle w:val="a8"/>
        <w:wordWrap/>
        <w:jc w:val="center"/>
      </w:pPr>
    </w:p>
    <w:p>
      <w:pPr>
        <w:pStyle w:val="a8"/>
        <w:wordWrap/>
        <w:jc w:val="center"/>
      </w:pPr>
    </w:p>
    <w:p>
      <w:pPr>
        <w:pStyle w:val="a8"/>
        <w:wordWrap/>
        <w:jc w:val="center"/>
      </w:pPr>
      <w:r>
        <w:rPr>
          <w:noProof/>
        </w:rPr>
        <w:drawing>
          <wp:anchor distT="0" distB="0" distL="114300" distR="114300" behindDoc="1" locked="0" layoutInCell="1" simplePos="0" relativeHeight="251661312" allowOverlap="1" hidden="0">
            <wp:simplePos x="0" y="0"/>
            <wp:positionH relativeFrom="column">
              <wp:posOffset>0</wp:posOffset>
            </wp:positionH>
            <wp:positionV relativeFrom="page">
              <wp:posOffset>238</wp:posOffset>
            </wp:positionV>
            <wp:extent cx="7559675" cy="10689590"/>
            <wp:effectExtent l="0" t="0" r="0" b="0"/>
            <wp:wrapNone/>
            <wp:docPr id="1034" name="shape1034"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7559675" cy="10689590"/>
                    </a:xfrm>
                    <a:prstGeom prst="rect"/>
                  </pic:spPr>
                </pic:pic>
              </a:graphicData>
            </a:graphic>
          </wp:anchor>
        </w:drawing>
      </w:r>
    </w:p>
    <w:p>
      <w:pPr>
        <w:pStyle w:val="a8"/>
        <w:wordWrap/>
        <w:jc w:val="center"/>
      </w:pPr>
    </w:p>
    <w:p>
      <w:pPr>
        <w:pStyle w:val="a8"/>
        <w:wordWrap/>
        <w:jc w:val="center"/>
      </w:pPr>
    </w:p>
    <w:p>
      <w:pPr>
        <w:pStyle w:val="a8"/>
        <w:wordWrap/>
        <w:jc w:val="center"/>
      </w:pPr>
    </w:p>
    <w:tbl>
      <w:tblPr>
        <w:tblW w:w="0" w:type="auto"/>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jc w:val="center"/>
        <w:tblLayout w:type="fixed"/>
        <w:tblCellMar>
          <w:top w:w="28" w:type="dxa"/>
          <w:left w:w="102" w:type="dxa"/>
          <w:bottom w:w="28" w:type="dxa"/>
          <w:right w:w="102" w:type="dxa"/>
        </w:tblCellMar>
      </w:tblPr>
      <w:tblGrid>
        <w:gridCol w:w="10829"/>
      </w:tblGrid>
      <w:tr>
        <w:trPr>
          <w:jc w:val="center"/>
          <w:trHeight w:val="12826" w:hRule="atLeast"/>
        </w:trPr>
        <w:tc>
          <w:tcPr>
            <w:tcW w:w="10829" w:type="dxa"/>
            <w:tcBorders>
              <w:top w:val="single" w:sz="2" w:space="0" w:color="000000"/>
              <w:left w:val="single" w:sz="2" w:space="0" w:color="000000"/>
              <w:bottom w:val="single" w:sz="2" w:space="0" w:color="000000"/>
              <w:right w:val="single" w:sz="2" w:space="0" w:color="000000"/>
              <w:tl2br w:val="nil"/>
              <w:tr2bl w:val="nil"/>
            </w:tcBorders>
            <w:shd w:val="clear" w:color="auto" w:fill="CEDEEF"/>
            <w:vAlign w:val="center"/>
          </w:tcPr>
          <w:p>
            <w:pPr>
              <w:pStyle w:val="11"/>
              <w:ind w:right="321"/>
              <w:rPr>
                <w:rFonts w:ascii="굴림체" w:eastAsia="굴림체" w:cs="굴림체"/>
                <w:b/>
                <w:bCs/>
                <w:sz w:val="14"/>
              </w:rPr>
            </w:pPr>
            <w:r>
              <w:rPr>
                <w:rFonts w:ascii="굴림체" w:eastAsia="굴림체" w:cs="굴림체"/>
                <w:b/>
                <w:bCs/>
                <w:sz w:val="14"/>
              </w:rPr>
              <w:t>Article 1. (Definition of Terms)</w:t>
            </w:r>
          </w:p>
          <w:p>
            <w:pPr>
              <w:pStyle w:val="11"/>
              <w:ind w:right="321"/>
              <w:rPr>
                <w:rFonts w:ascii="굴림체" w:eastAsia="굴림체" w:cs="굴림체"/>
                <w:sz w:val="14"/>
              </w:rPr>
            </w:pPr>
            <w:r>
              <w:rPr>
                <w:rFonts w:ascii="굴림체" w:eastAsia="굴림체" w:cs="굴림체"/>
                <w:sz w:val="14"/>
              </w:rPr>
              <w:t xml:space="preserve">1. The term "Exhibitor" refers to any individual, company, association, or group that submits a specified application form to participate in the 2024 Yi Sun-Sin Defense Exhibition (YIDEX 2024)". The </w:t>
            </w:r>
            <w:r>
              <w:rPr>
                <w:rFonts w:ascii="굴림체" w:eastAsia="굴림체" w:cs="굴림체"/>
                <w:sz w:val="14"/>
              </w:rPr>
              <w:t>“</w:t>
            </w:r>
            <w:r>
              <w:rPr>
                <w:rFonts w:ascii="굴림체" w:eastAsia="굴림체" w:cs="굴림체"/>
                <w:sz w:val="14"/>
              </w:rPr>
              <w:t>Exhibition</w:t>
            </w:r>
            <w:r>
              <w:rPr>
                <w:rFonts w:ascii="굴림체" w:eastAsia="굴림체" w:cs="굴림체"/>
                <w:sz w:val="14"/>
              </w:rPr>
              <w:t>”</w:t>
            </w:r>
            <w:r>
              <w:rPr>
                <w:rFonts w:ascii="굴림체" w:eastAsia="굴림체" w:cs="굴림체"/>
                <w:sz w:val="14"/>
              </w:rPr>
              <w:t xml:space="preserve"> refers to the online exhibition mentioned above.</w:t>
            </w:r>
          </w:p>
          <w:p>
            <w:pPr>
              <w:pStyle w:val="11"/>
              <w:ind w:right="321"/>
              <w:rPr>
                <w:rFonts w:ascii="굴림체" w:eastAsia="굴림체" w:cs="굴림체"/>
                <w:sz w:val="14"/>
              </w:rPr>
            </w:pPr>
            <w:r>
              <w:rPr>
                <w:rFonts w:ascii="굴림체" w:eastAsia="굴림체" w:cs="굴림체"/>
                <w:sz w:val="14"/>
              </w:rPr>
              <w:t>2. The term "Host" refers to the hosting and organizing organizations of the exhibition.</w:t>
            </w:r>
          </w:p>
          <w:p>
            <w:pPr>
              <w:pStyle w:val="11"/>
              <w:ind w:right="321"/>
              <w:rPr>
                <w:rFonts w:ascii="굴림체" w:eastAsia="굴림체" w:cs="굴림체"/>
                <w:b/>
                <w:bCs/>
                <w:sz w:val="14"/>
              </w:rPr>
            </w:pPr>
          </w:p>
          <w:p>
            <w:pPr>
              <w:pStyle w:val="11"/>
              <w:ind w:right="321"/>
              <w:rPr>
                <w:rFonts w:ascii="굴림체" w:eastAsia="굴림체" w:cs="굴림체"/>
                <w:b/>
                <w:bCs/>
                <w:sz w:val="14"/>
              </w:rPr>
            </w:pPr>
            <w:r>
              <w:rPr>
                <w:rFonts w:ascii="굴림체" w:eastAsia="굴림체" w:cs="굴림체"/>
                <w:b/>
                <w:bCs/>
                <w:sz w:val="14"/>
              </w:rPr>
              <w:t>Article 2. (Application, Contract, and Payment)</w:t>
            </w:r>
          </w:p>
          <w:p>
            <w:pPr>
              <w:pStyle w:val="11"/>
              <w:ind w:right="321"/>
              <w:rPr>
                <w:rFonts w:ascii="굴림체" w:eastAsia="굴림체" w:cs="굴림체"/>
                <w:sz w:val="14"/>
              </w:rPr>
            </w:pPr>
            <w:r>
              <w:rPr>
                <w:rFonts w:ascii="굴림체" w:eastAsia="굴림체" w:cs="굴림체"/>
                <w:sz w:val="14"/>
              </w:rPr>
              <w:t>1. Individuals wishing to apply for the exhibition must complete the designated application form and submit it to the organizer. The contract for participation in the exhibition shall be considered effective once approval is granted by the organizer after reviewing the details of the company submitted on</w:t>
            </w:r>
          </w:p>
          <w:p>
            <w:pPr>
              <w:pStyle w:val="11"/>
              <w:ind w:right="321"/>
              <w:rPr>
                <w:rFonts w:ascii="굴림체" w:eastAsia="굴림체" w:cs="굴림체"/>
                <w:sz w:val="14"/>
              </w:rPr>
            </w:pPr>
            <w:r>
              <w:rPr>
                <w:rFonts w:ascii="굴림체" w:eastAsia="굴림체" w:cs="굴림체"/>
                <w:sz w:val="14"/>
              </w:rPr>
              <w:t>2. The participation fee must be deposited with the application form within the time frame specified by the organizer. However, even if the payment deadline specified in the application for participation applies, the full payment of the participation fee must not exceed 20 days before the opening.</w:t>
            </w:r>
          </w:p>
          <w:p>
            <w:pPr>
              <w:pStyle w:val="11"/>
              <w:ind w:right="321"/>
              <w:rPr>
                <w:rFonts w:ascii="굴림체" w:eastAsia="굴림체" w:cs="굴림체"/>
                <w:b/>
                <w:bCs/>
                <w:sz w:val="14"/>
              </w:rPr>
            </w:pPr>
          </w:p>
          <w:p>
            <w:pPr>
              <w:pStyle w:val="11"/>
              <w:ind w:right="321"/>
              <w:rPr>
                <w:rFonts w:ascii="굴림체" w:eastAsia="굴림체" w:cs="굴림체"/>
                <w:b/>
                <w:bCs/>
                <w:sz w:val="14"/>
              </w:rPr>
            </w:pPr>
            <w:r>
              <w:rPr>
                <w:rFonts w:ascii="굴림체" w:eastAsia="굴림체" w:cs="굴림체"/>
                <w:b/>
                <w:bCs/>
                <w:sz w:val="14"/>
              </w:rPr>
              <w:t>Article 3. (Exhibition Area and Space Assignment)</w:t>
            </w:r>
          </w:p>
          <w:p>
            <w:pPr>
              <w:pStyle w:val="11"/>
              <w:ind w:right="321"/>
              <w:rPr>
                <w:rFonts w:ascii="굴림체" w:eastAsia="굴림체" w:cs="굴림체"/>
                <w:sz w:val="14"/>
              </w:rPr>
            </w:pPr>
            <w:r>
              <w:rPr>
                <w:rFonts w:ascii="굴림체" w:eastAsia="굴림체" w:cs="굴림체"/>
                <w:sz w:val="14"/>
              </w:rPr>
              <w:t>1. The organizer assigns exhibition spaces after confirming participation based on the application form and exhibition contents.</w:t>
            </w:r>
          </w:p>
          <w:p>
            <w:pPr>
              <w:pStyle w:val="11"/>
              <w:ind w:right="321"/>
              <w:rPr>
                <w:rFonts w:ascii="굴림체" w:eastAsia="굴림체" w:cs="굴림체"/>
                <w:sz w:val="14"/>
              </w:rPr>
            </w:pPr>
            <w:r>
              <w:rPr>
                <w:rFonts w:ascii="굴림체" w:eastAsia="굴림체" w:cs="굴림체"/>
                <w:sz w:val="14"/>
              </w:rPr>
              <w:t>2. If necessary for the smooth operation of the exhibition hall, taking into account spatial harmony, visitor efficiency, and overall exhibition effectiveness, the organizer reserves the right to reassign exhibitors to different exhibition spaces. This decision is at the organizer's discretion, and exhibitors are not entitled to appeal.</w:t>
            </w:r>
          </w:p>
          <w:p>
            <w:pPr>
              <w:pStyle w:val="11"/>
              <w:ind w:right="321"/>
              <w:rPr>
                <w:rFonts w:ascii="굴림체" w:eastAsia="굴림체" w:cs="굴림체"/>
                <w:b/>
                <w:bCs/>
                <w:sz w:val="14"/>
              </w:rPr>
            </w:pPr>
          </w:p>
          <w:p>
            <w:pPr>
              <w:pStyle w:val="11"/>
              <w:ind w:right="321"/>
              <w:rPr>
                <w:rFonts w:ascii="굴림체" w:eastAsia="굴림체" w:cs="굴림체"/>
                <w:b/>
                <w:bCs/>
                <w:sz w:val="14"/>
              </w:rPr>
            </w:pPr>
            <w:r>
              <w:rPr>
                <w:rFonts w:ascii="굴림체" w:eastAsia="굴림체" w:cs="굴림체"/>
                <w:b/>
                <w:bCs/>
                <w:sz w:val="14"/>
              </w:rPr>
              <w:t>Article 4. (Registration and Use of YIDEX.NET)</w:t>
            </w:r>
          </w:p>
          <w:p>
            <w:pPr>
              <w:pStyle w:val="11"/>
              <w:ind w:right="321"/>
              <w:rPr>
                <w:rFonts w:ascii="굴림체" w:eastAsia="굴림체" w:cs="굴림체"/>
                <w:sz w:val="14"/>
              </w:rPr>
            </w:pPr>
            <w:r>
              <w:rPr>
                <w:rFonts w:ascii="굴림체" w:eastAsia="굴림체" w:cs="굴림체"/>
                <w:sz w:val="14"/>
              </w:rPr>
              <w:t>1. Exhibitors will receive user privileges upon registration with yidex.net from the moment participation approval is granted until December 31, 2023.</w:t>
            </w:r>
          </w:p>
          <w:p>
            <w:pPr>
              <w:pStyle w:val="11"/>
              <w:ind w:right="321"/>
              <w:rPr>
                <w:rFonts w:ascii="굴림체" w:eastAsia="굴림체" w:cs="굴림체"/>
                <w:b/>
                <w:bCs/>
                <w:sz w:val="14"/>
              </w:rPr>
            </w:pPr>
          </w:p>
          <w:p>
            <w:pPr>
              <w:pStyle w:val="11"/>
              <w:ind w:right="321"/>
              <w:rPr>
                <w:rFonts w:ascii="굴림체" w:eastAsia="굴림체" w:cs="굴림체"/>
                <w:b/>
                <w:bCs/>
                <w:sz w:val="14"/>
              </w:rPr>
            </w:pPr>
            <w:r>
              <w:rPr>
                <w:rFonts w:ascii="굴림체" w:eastAsia="굴림체" w:cs="굴림체"/>
                <w:b/>
                <w:bCs/>
                <w:sz w:val="14"/>
              </w:rPr>
              <w:t>Article 5 (Exhibition Venue and Content Management)</w:t>
            </w:r>
          </w:p>
          <w:p>
            <w:pPr>
              <w:pStyle w:val="11"/>
              <w:ind w:right="321"/>
              <w:rPr>
                <w:rFonts w:ascii="굴림체" w:eastAsia="굴림체" w:cs="굴림체"/>
                <w:sz w:val="14"/>
              </w:rPr>
            </w:pPr>
            <w:r>
              <w:rPr>
                <w:rFonts w:ascii="굴림체" w:eastAsia="굴림체" w:cs="굴림체"/>
                <w:sz w:val="14"/>
              </w:rPr>
              <w:t>1. Exhibitors must provide exhibition contents by the designated date and cannot object to the nonconformity of the exhibition contents demonstrated after the specified date.</w:t>
            </w:r>
          </w:p>
          <w:p>
            <w:pPr>
              <w:pStyle w:val="11"/>
              <w:ind w:right="321"/>
              <w:rPr>
                <w:rFonts w:ascii="굴림체" w:eastAsia="굴림체" w:cs="굴림체"/>
                <w:sz w:val="14"/>
              </w:rPr>
            </w:pPr>
            <w:r>
              <w:rPr>
                <w:rFonts w:ascii="굴림체" w:eastAsia="굴림체" w:cs="굴림체"/>
                <w:sz w:val="14"/>
              </w:rPr>
              <w:t>2. The deadline for providing exhibition contents to the organizer will be separately determined according to the application for participation. If not specified in the application, it will be announced.</w:t>
            </w:r>
          </w:p>
          <w:p>
            <w:pPr>
              <w:pStyle w:val="11"/>
              <w:ind w:right="321"/>
              <w:rPr>
                <w:rFonts w:ascii="굴림체" w:eastAsia="굴림체" w:cs="굴림체"/>
                <w:sz w:val="14"/>
              </w:rPr>
            </w:pPr>
            <w:r>
              <w:rPr>
                <w:rFonts w:ascii="굴림체" w:eastAsia="굴림체" w:cs="굴림체"/>
                <w:sz w:val="14"/>
              </w:rPr>
              <w:t>3. If an exhibitor provides or displays content different from that specified in the application form, or content that does not conform to the nature of the exhibition, or engages in unfair acts without organizer permission or acts that harm other exhibitions, the organizer may suspend or delete the booth content immediately. The exhibitor cannot claim compensation as a result.</w:t>
            </w:r>
          </w:p>
          <w:p>
            <w:pPr>
              <w:pStyle w:val="11"/>
              <w:ind w:right="321"/>
              <w:rPr>
                <w:rFonts w:ascii="굴림체" w:eastAsia="굴림체" w:cs="굴림체"/>
                <w:sz w:val="14"/>
              </w:rPr>
            </w:pPr>
            <w:r>
              <w:rPr>
                <w:rFonts w:ascii="굴림체" w:eastAsia="굴림체" w:cs="굴림체"/>
                <w:sz w:val="14"/>
              </w:rPr>
              <w:t>4. The organizer may restrict specific individuals from entering the exhibition hall if necessary.</w:t>
            </w:r>
          </w:p>
          <w:p>
            <w:pPr>
              <w:pStyle w:val="11"/>
              <w:ind w:right="321"/>
              <w:rPr>
                <w:rFonts w:ascii="굴림체" w:eastAsia="굴림체" w:cs="굴림체"/>
                <w:sz w:val="14"/>
              </w:rPr>
            </w:pPr>
            <w:r>
              <w:rPr>
                <w:rFonts w:ascii="굴림체" w:eastAsia="굴림체" w:cs="굴림체"/>
                <w:sz w:val="14"/>
              </w:rPr>
              <w:t>5. Exhibitors are prohibited from assigning or transferring any part of the allotted exhibition space to third parties without written consent from the organizer.</w:t>
            </w:r>
          </w:p>
          <w:p>
            <w:pPr>
              <w:pStyle w:val="11"/>
              <w:ind w:right="321"/>
              <w:rPr>
                <w:rFonts w:ascii="굴림체" w:eastAsia="굴림체" w:cs="굴림체"/>
                <w:sz w:val="8"/>
                <w:szCs w:val="14"/>
              </w:rPr>
            </w:pPr>
          </w:p>
          <w:p>
            <w:pPr>
              <w:pStyle w:val="11"/>
              <w:ind w:right="321"/>
              <w:rPr>
                <w:rFonts w:ascii="굴림체" w:eastAsia="굴림체" w:cs="굴림체"/>
                <w:b/>
                <w:bCs/>
                <w:sz w:val="14"/>
              </w:rPr>
            </w:pPr>
            <w:r>
              <w:rPr>
                <w:rFonts w:ascii="굴림체" w:eastAsia="굴림체" w:cs="굴림체"/>
                <w:b/>
                <w:bCs/>
                <w:sz w:val="14"/>
              </w:rPr>
              <w:t>Article 6 (Cancellation of Contract)</w:t>
            </w:r>
          </w:p>
          <w:p>
            <w:pPr>
              <w:pStyle w:val="11"/>
              <w:ind w:right="321"/>
              <w:rPr>
                <w:rFonts w:ascii="굴림체" w:eastAsia="굴림체" w:cs="굴림체"/>
                <w:sz w:val="14"/>
              </w:rPr>
            </w:pPr>
            <w:r>
              <w:rPr>
                <w:rFonts w:ascii="굴림체" w:eastAsia="굴림체" w:cs="굴림체"/>
                <w:sz w:val="14"/>
              </w:rPr>
              <w:t>1. The organizer reserves the right to cancel a participation contract at its discretion if an exhibitor refuses to provide or showcase all or part of its exhibition contents in an allocated booth, or fails to adhere to the exhibition rules.</w:t>
            </w:r>
          </w:p>
          <w:p>
            <w:pPr>
              <w:pStyle w:val="11"/>
              <w:ind w:right="321"/>
              <w:rPr>
                <w:rFonts w:ascii="굴림체" w:eastAsia="굴림체" w:cs="굴림체"/>
                <w:sz w:val="14"/>
              </w:rPr>
            </w:pPr>
            <w:r>
              <w:rPr>
                <w:rFonts w:ascii="굴림체" w:eastAsia="굴림체" w:cs="굴림체"/>
                <w:sz w:val="14"/>
              </w:rPr>
              <w:t>2. To cancel an online booth agreement, exhibitors must submit a written cancellation request to the organizer within 10 days of application.</w:t>
            </w:r>
          </w:p>
          <w:p>
            <w:pPr>
              <w:pStyle w:val="11"/>
              <w:ind w:right="321"/>
              <w:rPr>
                <w:rFonts w:ascii="굴림체" w:eastAsia="굴림체" w:cs="굴림체"/>
                <w:sz w:val="14"/>
              </w:rPr>
            </w:pPr>
            <w:r>
              <w:rPr>
                <w:rFonts w:ascii="굴림체" w:eastAsia="굴림체" w:cs="굴림체"/>
                <w:sz w:val="14"/>
              </w:rPr>
              <w:t>3. In principle, contracts for exhibition participation shall not be cancelled once approval for participation is granted.</w:t>
            </w:r>
          </w:p>
          <w:p>
            <w:pPr>
              <w:pStyle w:val="11"/>
              <w:ind w:right="321"/>
              <w:rPr>
                <w:rFonts w:ascii="굴림체" w:eastAsia="굴림체" w:cs="굴림체"/>
                <w:b/>
                <w:bCs/>
                <w:sz w:val="14"/>
              </w:rPr>
            </w:pPr>
          </w:p>
          <w:p>
            <w:pPr>
              <w:pStyle w:val="11"/>
              <w:ind w:right="321"/>
              <w:rPr>
                <w:rFonts w:ascii="굴림체" w:eastAsia="굴림체" w:cs="굴림체"/>
                <w:b/>
                <w:bCs/>
                <w:sz w:val="14"/>
              </w:rPr>
            </w:pPr>
            <w:r>
              <w:rPr>
                <w:rFonts w:ascii="굴림체" w:eastAsia="굴림체" w:cs="굴림체"/>
                <w:b/>
                <w:bCs/>
                <w:sz w:val="14"/>
              </w:rPr>
              <w:t>Article 7. (Cancellation or Change of Exhibition)</w:t>
            </w:r>
          </w:p>
          <w:p>
            <w:pPr>
              <w:pStyle w:val="11"/>
              <w:ind w:right="321"/>
              <w:rPr>
                <w:rFonts w:ascii="굴림체" w:eastAsia="굴림체" w:cs="굴림체"/>
                <w:sz w:val="14"/>
              </w:rPr>
            </w:pPr>
            <w:r>
              <w:rPr>
                <w:rFonts w:ascii="굴림체" w:eastAsia="굴림체" w:cs="굴림체"/>
                <w:sz w:val="14"/>
              </w:rPr>
              <w:t>The organizer will provide prior notice of any exhibition cancellation to the exhibitors, if applicable. However, separate notice will be provided if the exhibition is cancelled or its launch date is changed due to special conditions beyond the organizer's control, including natural disasters and other types of force majeure. In such cases, exhibitors will not be entitled to compensation from the organizer.</w:t>
            </w:r>
          </w:p>
          <w:p>
            <w:pPr>
              <w:pStyle w:val="11"/>
              <w:ind w:right="321"/>
              <w:rPr>
                <w:rFonts w:ascii="굴림체" w:eastAsia="굴림체" w:cs="굴림체"/>
                <w:b/>
                <w:bCs/>
                <w:sz w:val="14"/>
              </w:rPr>
            </w:pPr>
          </w:p>
          <w:p>
            <w:pPr>
              <w:pStyle w:val="11"/>
              <w:ind w:right="321"/>
              <w:rPr>
                <w:rFonts w:ascii="굴림체" w:eastAsia="굴림체" w:cs="굴림체"/>
                <w:b/>
                <w:bCs/>
                <w:sz w:val="14"/>
              </w:rPr>
            </w:pPr>
            <w:r>
              <w:rPr>
                <w:rFonts w:ascii="굴림체" w:eastAsia="굴림체" w:cs="굴림체"/>
                <w:b/>
                <w:bCs/>
                <w:sz w:val="14"/>
              </w:rPr>
              <w:t>Article 8. (End of Exhibition)</w:t>
            </w:r>
          </w:p>
          <w:p>
            <w:pPr>
              <w:pStyle w:val="11"/>
              <w:ind w:right="321"/>
              <w:rPr>
                <w:rFonts w:ascii="굴림체" w:eastAsia="굴림체" w:cs="굴림체"/>
                <w:sz w:val="14"/>
              </w:rPr>
            </w:pPr>
            <w:r>
              <w:rPr>
                <w:rFonts w:ascii="굴림체" w:eastAsia="굴림체" w:cs="굴림체"/>
                <w:sz w:val="14"/>
              </w:rPr>
              <w:t>The organizer will conclude the demonstration of exhibition contents at the end of the exhibition. However, the organizer reserves the right to extend the period if deemed necessary.</w:t>
            </w:r>
          </w:p>
          <w:p>
            <w:pPr>
              <w:pStyle w:val="11"/>
              <w:ind w:right="321"/>
              <w:rPr>
                <w:rFonts w:ascii="굴림체" w:eastAsia="굴림체" w:cs="굴림체"/>
                <w:b/>
                <w:bCs/>
                <w:sz w:val="14"/>
              </w:rPr>
            </w:pPr>
          </w:p>
          <w:p>
            <w:pPr>
              <w:pStyle w:val="11"/>
              <w:ind w:right="321"/>
              <w:rPr>
                <w:rFonts w:ascii="굴림체" w:eastAsia="굴림체" w:cs="굴림체"/>
                <w:b/>
                <w:bCs/>
                <w:sz w:val="14"/>
              </w:rPr>
            </w:pPr>
            <w:r>
              <w:rPr>
                <w:rFonts w:ascii="굴림체" w:eastAsia="굴림체" w:cs="굴림체"/>
                <w:b/>
                <w:bCs/>
                <w:sz w:val="14"/>
              </w:rPr>
              <w:t>Article 9. (Information Security, Risk, and Insurance of Exhibition)</w:t>
            </w:r>
          </w:p>
          <w:p>
            <w:pPr>
              <w:pStyle w:val="11"/>
              <w:ind w:right="321"/>
              <w:rPr>
                <w:rFonts w:ascii="굴림체" w:eastAsia="굴림체" w:cs="굴림체"/>
                <w:sz w:val="14"/>
              </w:rPr>
            </w:pPr>
            <w:r>
              <w:rPr>
                <w:rFonts w:ascii="굴림체" w:eastAsia="굴림체" w:cs="굴림체"/>
                <w:sz w:val="14"/>
              </w:rPr>
              <w:t>1. The organizer will implement reasonable information security measures for exhibitors and visitors.</w:t>
            </w:r>
          </w:p>
          <w:p>
            <w:pPr>
              <w:pStyle w:val="11"/>
              <w:ind w:right="321"/>
              <w:rPr>
                <w:rFonts w:ascii="굴림체" w:eastAsia="굴림체" w:cs="굴림체"/>
                <w:sz w:val="14"/>
              </w:rPr>
            </w:pPr>
            <w:r>
              <w:rPr>
                <w:rFonts w:ascii="굴림체" w:eastAsia="굴림체" w:cs="굴림체"/>
                <w:sz w:val="14"/>
              </w:rPr>
              <w:t>2. If an exhibitor causes intentional or unintentional information security incidents resulting in damages to the organizer or others, the exhibitor will be solely responsible for compensation, and exhibitors are required to insure their exhibition contents for information security.</w:t>
            </w:r>
          </w:p>
          <w:p>
            <w:pPr>
              <w:pStyle w:val="11"/>
              <w:ind w:right="321"/>
              <w:rPr>
                <w:rFonts w:ascii="굴림체" w:eastAsia="굴림체" w:cs="굴림체"/>
                <w:b/>
                <w:bCs/>
                <w:sz w:val="14"/>
              </w:rPr>
            </w:pPr>
          </w:p>
          <w:p>
            <w:pPr>
              <w:pStyle w:val="11"/>
              <w:ind w:right="321"/>
              <w:rPr>
                <w:rFonts w:ascii="굴림체" w:eastAsia="굴림체" w:cs="굴림체"/>
                <w:b/>
                <w:bCs/>
                <w:sz w:val="14"/>
              </w:rPr>
            </w:pPr>
            <w:r>
              <w:rPr>
                <w:rFonts w:ascii="굴림체" w:eastAsia="굴림체" w:cs="굴림체"/>
                <w:b/>
                <w:bCs/>
                <w:sz w:val="14"/>
              </w:rPr>
              <w:t>Article 10. (Supplementary Rules)</w:t>
            </w:r>
          </w:p>
          <w:p>
            <w:pPr>
              <w:pStyle w:val="11"/>
              <w:ind w:right="321"/>
              <w:rPr>
                <w:rFonts w:ascii="굴림체" w:eastAsia="굴림체" w:cs="굴림체"/>
                <w:sz w:val="14"/>
              </w:rPr>
            </w:pPr>
            <w:r>
              <w:rPr>
                <w:rFonts w:ascii="굴림체" w:eastAsia="굴림체" w:cs="굴림체"/>
                <w:sz w:val="14"/>
              </w:rPr>
              <w:t>1. The organizer may establish supplementary rules as necessary.</w:t>
            </w:r>
          </w:p>
          <w:p>
            <w:pPr>
              <w:pStyle w:val="11"/>
              <w:ind w:right="321"/>
              <w:rPr>
                <w:rFonts w:ascii="굴림체" w:eastAsia="굴림체" w:cs="굴림체"/>
                <w:sz w:val="14"/>
              </w:rPr>
            </w:pPr>
            <w:r>
              <w:rPr>
                <w:rFonts w:ascii="굴림체" w:eastAsia="굴림체" w:cs="굴림체"/>
                <w:sz w:val="14"/>
              </w:rPr>
              <w:t>2. Supplementary rules will be integrated into the participation rules, and exhibitors are obligated to adhere to them.</w:t>
            </w:r>
          </w:p>
          <w:p>
            <w:pPr>
              <w:pStyle w:val="11"/>
              <w:ind w:right="321"/>
              <w:rPr>
                <w:rFonts w:ascii="굴림체" w:eastAsia="굴림체" w:cs="굴림체"/>
                <w:b/>
                <w:bCs/>
                <w:sz w:val="14"/>
              </w:rPr>
            </w:pPr>
          </w:p>
          <w:p>
            <w:pPr>
              <w:pStyle w:val="11"/>
              <w:ind w:right="321"/>
              <w:rPr>
                <w:rFonts w:ascii="굴림체" w:eastAsia="굴림체" w:cs="굴림체"/>
                <w:b/>
                <w:bCs/>
                <w:sz w:val="14"/>
              </w:rPr>
            </w:pPr>
            <w:r>
              <w:rPr>
                <w:rFonts w:ascii="굴림체" w:eastAsia="굴림체" w:cs="굴림체"/>
                <w:b/>
                <w:bCs/>
                <w:sz w:val="14"/>
              </w:rPr>
              <w:t>Article 11. (Resolution of Disputes)</w:t>
            </w:r>
          </w:p>
          <w:p>
            <w:pPr>
              <w:pStyle w:val="11"/>
              <w:ind w:right="321"/>
              <w:rPr>
                <w:rFonts w:ascii="굴림체" w:eastAsia="굴림체" w:cs="굴림체"/>
              </w:rPr>
            </w:pPr>
            <w:r>
              <w:rPr>
                <w:rFonts w:ascii="굴림체" w:eastAsia="굴림체" w:cs="굴림체"/>
                <w:sz w:val="14"/>
              </w:rPr>
              <w:t>Any disputes regarding the interpretation of the participation rules or the rights and duties of the organizer and exhibitors will be subject to arbitration and judgment by the Korean Commercial Arbitration Board, and the judgment will not be submitted to any court.</w:t>
            </w:r>
          </w:p>
        </w:tc>
      </w:tr>
    </w:tbl>
    <w:p>
      <w:pPr>
        <w:rPr>
          <w:sz w:val="2"/>
        </w:rPr>
      </w:pPr>
    </w:p>
    <w:p>
      <w:pPr>
        <w:pStyle w:val="a8"/>
        <w:wordWrap/>
        <w:rPr>
          <w:rFonts w:hint="eastAsia"/>
        </w:rPr>
      </w:pPr>
    </w:p>
    <w:sectPr>
      <w:pgSz w:w="11905" w:h="16837"/>
      <w:pgMar w:top="0" w:right="0" w:bottom="0" w:left="0" w:header="0" w:footer="0" w:gutter="0"/>
      <w:cols w:space="720"/>
      <w:docGrid w:linePitch="360"/>
      <w:endnotePr>
        <w:numFmt w:val="decimal"/>
      </w:endnoteP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돋움체">
    <w:panose1 w:val="020B0609000101010101"/>
    <w:family w:val="modern"/>
    <w:charset w:val="81"/>
    <w:notTrueType w:val="false"/>
    <w:sig w:usb0="B00002AF" w:usb1="69D77CFB" w:usb2="00000030" w:usb3="00000001" w:csb0="4008009F" w:csb1="DFD70000"/>
  </w:font>
  <w:font w:name="맑은 고딕">
    <w:panose1 w:val="020B0503020000020004"/>
    <w:family w:val="modern"/>
    <w:charset w:val="81"/>
    <w:notTrueType w:val="false"/>
    <w:sig w:usb0="9000002F" w:usb1="29D77CFB" w:usb2="00000012" w:usb3="00000001" w:csb0="00080001" w:csb1="00000001"/>
  </w:font>
  <w:font w:name="Tahoma">
    <w:panose1 w:val="020B0604030504040204"/>
    <w:family w:val="swiss"/>
    <w:charset w:val="00"/>
    <w:notTrueType w:val="false"/>
    <w:sig w:usb0="E1002EFF" w:usb1="C000605B" w:usb2="00000029" w:usb3="00000001" w:csb0="200101FF" w:csb1="20280000"/>
  </w:font>
  <w:font w:name="함초롬바탕">
    <w:panose1 w:val="02030604000101010101"/>
    <w:family w:val="roman"/>
    <w:charset w:val="81"/>
    <w:notTrueType w:val="false"/>
    <w:sig w:usb0="F70006FF" w:usb1="19DFFFFF" w:usb2="001BFDD7" w:usb3="00000001" w:csb0="001F01FF" w:csb1="00000001"/>
  </w:font>
  <w:font w:name="굴림체">
    <w:panose1 w:val="020B0609000101010101"/>
    <w:family w:val="modern"/>
    <w:charset w:val="81"/>
    <w:notTrueType w:val="false"/>
    <w:sig w:usb0="B00002AF" w:usb1="69D77CFB" w:usb2="00000030" w:usb3="00000001" w:csb0="4008009F" w:csb1="DFD70000"/>
  </w:font>
  <w:font w:name="Arial Unicode MS">
    <w:panose1 w:val="020B0604020202020204"/>
    <w:family w:val="roman"/>
    <w:charset w:val="00"/>
    <w:notTrueType w:val="false"/>
    <w:sig w:usb0="FFFFFFFF" w:usb1="E9FFFFFF" w:usb2="0000003F" w:usb3="00000001" w:csb0="603F01FF" w:csb1="FFFF0000"/>
  </w:font>
  <w:font w:name="함초롬돋움">
    <w:panose1 w:val="020B0604000101010101"/>
    <w:family w:val="modern"/>
    <w:charset w:val="81"/>
    <w:notTrueType w:val="false"/>
    <w:sig w:usb0="F70006FF" w:usb1="11DFFFFF" w:usb2="001BFDD7" w:usb3="00000001" w:csb0="001F007F" w:csb1="00000001"/>
  </w:font>
  <w:font w:name="휴먼엑스포">
    <w:panose1 w:val="02030504000101010101"/>
    <w:family w:val="roman"/>
    <w:charset w:val="81"/>
    <w:notTrueType w:val="false"/>
    <w:sig w:usb0="800002A7" w:usb1="29D77CFB" w:usb2="00000010" w:usb3="00000001" w:csb0="0008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a715589"/>
    <w:multiLevelType w:val="multilevel"/>
    <w:tmpl w:val="7cb242f2"/>
    <w:lvl w:ilvl="0">
      <w:start w:val="1"/>
      <w:lvlText w:val="%1."/>
      <w:lvlJc w:val="left"/>
      <w:pStyle w:val="1"/>
      <w:suff w:val="space"/>
      <w:pPr>
        <w:ind w:left="0" w:firstLine="0"/>
      </w:pPr>
    </w:lvl>
    <w:lvl w:ilvl="1">
      <w:start w:val="1"/>
      <w:numFmt w:val="ganada"/>
      <w:lvlText w:val="%2."/>
      <w:lvlJc w:val="left"/>
      <w:pStyle w:val="2"/>
      <w:suff w:val="space"/>
      <w:pPr>
        <w:ind w:left="0" w:firstLine="0"/>
      </w:pPr>
    </w:lvl>
    <w:lvl w:ilvl="2">
      <w:start w:val="1"/>
      <w:lvlText w:val="%3)"/>
      <w:lvlJc w:val="left"/>
      <w:pStyle w:val="3"/>
      <w:suff w:val="space"/>
      <w:pPr>
        <w:ind w:left="0" w:firstLine="0"/>
      </w:pPr>
    </w:lvl>
    <w:lvl w:ilvl="3">
      <w:start w:val="1"/>
      <w:numFmt w:val="ganada"/>
      <w:lvlText w:val="%4)"/>
      <w:lvlJc w:val="left"/>
      <w:pStyle w:val="4"/>
      <w:suff w:val="space"/>
      <w:pPr>
        <w:ind w:left="0" w:firstLine="0"/>
      </w:pPr>
    </w:lvl>
    <w:lvl w:ilvl="4">
      <w:start w:val="1"/>
      <w:lvlText w:val="(%5)"/>
      <w:lvlJc w:val="left"/>
      <w:pStyle w:val="5"/>
      <w:suff w:val="space"/>
      <w:pPr>
        <w:ind w:left="0" w:firstLine="0"/>
      </w:pPr>
    </w:lvl>
    <w:lvl w:ilvl="5">
      <w:start w:val="1"/>
      <w:numFmt w:val="ganada"/>
      <w:lvlText w:val="(%6)"/>
      <w:lvlJc w:val="left"/>
      <w:pStyle w:val="6"/>
      <w:suff w:val="space"/>
      <w:pPr>
        <w:ind w:left="0" w:firstLine="0"/>
      </w:pPr>
    </w:lvl>
    <w:lvl w:ilvl="6">
      <w:start w:val="1"/>
      <w:numFmt w:val="decimalEnclosedCircle"/>
      <w:lvlText w:val="%7"/>
      <w:lvlJc w:val="left"/>
      <w:pStyle w:val="7"/>
      <w:suff w:val="space"/>
      <w:pPr>
        <w:ind w:left="0" w:firstLine="0"/>
      </w:pPr>
    </w:lvl>
    <w:lvl w:ilvl="7">
      <w:lvlJc w:val="left"/>
    </w:lvl>
    <w:lvl w:ilvl="8">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30"/>
  <w:removePersonalInformation/>
  <w:displayBackgroundShape/>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Cs w:val="22"/>
        <w:kern w:val="2"/>
      </w:rPr>
    </w:rPrDefault>
    <w:pPrDefault>
      <w:pPr/>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qFormat="1"/>
    <w:lsdException w:name="toc 2" w:semiHidden="1" w:uiPriority="309" w:unhideWhenUsed="1"/>
    <w:lsdException w:name="toc 3" w:semiHidden="1" w:uiPriority="309" w:unhideWhenUsed="1"/>
    <w:lsdException w:name="toc 4" w:semiHidden="1" w:uiPriority="309" w:unhideWhenUsed="1"/>
    <w:lsdException w:name="toc 5" w:semiHidden="1" w:uiPriority="309" w:unhideWhenUsed="1"/>
    <w:lsdException w:name="toc 6" w:semiHidden="1" w:uiPriority="309" w:unhideWhenUsed="1"/>
    <w:lsdException w:name="toc 7" w:semiHidden="1" w:uiPriority="309" w:unhideWhenUsed="1"/>
    <w:lsdException w:name="toc 8" w:semiHidden="1" w:uiPriority="309" w:unhideWhenUsed="1"/>
    <w:lsdException w:name="toc 9" w:semiHidden="1" w:uiPriority="30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0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05" w:qFormat="1"/>
    <w:lsdException w:name="Closing" w:semiHidden="1" w:unhideWhenUsed="1"/>
    <w:lsdException w:name="Signature" w:semiHidden="1" w:unhideWhenUsed="1"/>
    <w:lsdException w:name="Default Paragraph Font" w:uiPriority="52"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3" w:qFormat="1"/>
    <w:lsdException w:name="Emphasis" w:uiPriority="13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28" w:qFormat="1"/>
    <w:lsdException w:name="Table Theme" w:semiHidden="1" w:unhideWhenUsed="1"/>
    <w:lsdException w:name="Placeholder Text" w:uiPriority="785"/>
    <w:lsdException w:name="No Spacing" w:semiHidden="1"/>
    <w:lsdException w:name="Light Shading" w:uiPriority="1" w:qFormat="1"/>
    <w:lsdException w:name="Light List" w:uiPriority="822"/>
    <w:lsdException w:name="Light Grid" w:uiPriority="823"/>
    <w:lsdException w:name="Medium Shading 1" w:uiPriority="824"/>
    <w:lsdException w:name="Medium Shading 2" w:uiPriority="825"/>
    <w:lsdException w:name="Medium List 1" w:uiPriority="1432"/>
    <w:lsdException w:name="Medium List 2" w:uiPriority="1433"/>
    <w:lsdException w:name="Medium Grid 1" w:uiPriority="1536"/>
    <w:lsdException w:name="Medium Grid 2" w:uiPriority="1537"/>
    <w:lsdException w:name="Medium Grid 3" w:uiPriority="1544"/>
    <w:lsdException w:name="Dark List" w:uiPriority="1545"/>
    <w:lsdException w:name="Colorful Shading" w:uiPriority="1576"/>
    <w:lsdException w:name="Colorful List" w:uiPriority="1577"/>
    <w:lsdException w:name="Colorful Grid" w:uiPriority="1584"/>
    <w:lsdException w:name="Light Shading Accent 1" w:uiPriority="1585"/>
    <w:lsdException w:name="Light List Accent 1" w:uiPriority="822"/>
    <w:lsdException w:name="Light Grid Accent 1" w:uiPriority="823"/>
    <w:lsdException w:name="Medium Shading 1 Accent 1" w:uiPriority="824"/>
    <w:lsdException w:name="Medium Shading 2 Accent 1" w:uiPriority="825"/>
    <w:lsdException w:name="Medium List 1 Accent 1" w:uiPriority="1432"/>
    <w:lsdException w:name="Revision" w:uiPriority="1433"/>
    <w:lsdException w:name="Quote" w:uiPriority="304" w:qFormat="1"/>
    <w:lsdException w:name="Intense Quote" w:uiPriority="257" w:qFormat="1"/>
    <w:lsdException w:name="Medium List 2 Accent 1" w:uiPriority="276" w:qFormat="1"/>
    <w:lsdException w:name="Medium Grid 1 Accent 1" w:uiPriority="1536"/>
    <w:lsdException w:name="Medium Grid 2 Accent 1" w:uiPriority="1537"/>
    <w:lsdException w:name="Medium Grid 3 Accent 1" w:uiPriority="1544"/>
    <w:lsdException w:name="Dark List Accent 1" w:uiPriority="1545"/>
    <w:lsdException w:name="Colorful Shading Accent 1" w:uiPriority="1576"/>
    <w:lsdException w:name="Colorful List Accent 1" w:uiPriority="1577"/>
    <w:lsdException w:name="Colorful Grid Accent 1" w:uiPriority="1584"/>
    <w:lsdException w:name="Light Shading Accent 2" w:uiPriority="1585"/>
    <w:lsdException w:name="Light List Accent 2" w:uiPriority="822"/>
    <w:lsdException w:name="Light Grid Accent 2" w:uiPriority="823"/>
    <w:lsdException w:name="Medium Shading 1 Accent 2" w:uiPriority="824"/>
    <w:lsdException w:name="Medium Shading 2 Accent 2" w:uiPriority="825"/>
    <w:lsdException w:name="Medium List 1 Accent 2" w:uiPriority="1432"/>
    <w:lsdException w:name="Medium List 2 Accent 2" w:uiPriority="1433"/>
    <w:lsdException w:name="Medium Grid 1 Accent 2" w:uiPriority="1536"/>
    <w:lsdException w:name="Medium Grid 2 Accent 2" w:uiPriority="1537"/>
    <w:lsdException w:name="Medium Grid 3 Accent 2" w:uiPriority="1544"/>
    <w:lsdException w:name="Dark List Accent 2" w:uiPriority="1545"/>
    <w:lsdException w:name="Colorful Shading Accent 2" w:uiPriority="1576"/>
    <w:lsdException w:name="Colorful List Accent 2" w:uiPriority="1577"/>
    <w:lsdException w:name="Colorful Grid Accent 2" w:uiPriority="1584"/>
    <w:lsdException w:name="Light Shading Accent 3" w:uiPriority="1585"/>
    <w:lsdException w:name="Light List Accent 3" w:uiPriority="822"/>
    <w:lsdException w:name="Light Grid Accent 3" w:uiPriority="823"/>
    <w:lsdException w:name="Medium Shading 1 Accent 3" w:uiPriority="824"/>
    <w:lsdException w:name="Medium Shading 2 Accent 3" w:uiPriority="825"/>
    <w:lsdException w:name="Medium List 1 Accent 3" w:uiPriority="1432"/>
    <w:lsdException w:name="Medium List 2 Accent 3" w:uiPriority="1433"/>
    <w:lsdException w:name="Medium Grid 1 Accent 3" w:uiPriority="1536"/>
    <w:lsdException w:name="Medium Grid 2 Accent 3" w:uiPriority="1537"/>
    <w:lsdException w:name="Medium Grid 3 Accent 3" w:uiPriority="1544"/>
    <w:lsdException w:name="Dark List Accent 3" w:uiPriority="1545"/>
    <w:lsdException w:name="Colorful Shading Accent 3" w:uiPriority="1576"/>
    <w:lsdException w:name="Colorful List Accent 3" w:uiPriority="1577"/>
    <w:lsdException w:name="Colorful Grid Accent 3" w:uiPriority="1584"/>
    <w:lsdException w:name="Light Shading Accent 4" w:uiPriority="1585"/>
    <w:lsdException w:name="Light List Accent 4" w:uiPriority="822"/>
    <w:lsdException w:name="Light Grid Accent 4" w:uiPriority="823"/>
    <w:lsdException w:name="Medium Shading 1 Accent 4" w:uiPriority="824"/>
    <w:lsdException w:name="Medium Shading 2 Accent 4" w:uiPriority="825"/>
    <w:lsdException w:name="Medium List 1 Accent 4" w:uiPriority="1432"/>
    <w:lsdException w:name="Medium List 2 Accent 4" w:uiPriority="1433"/>
    <w:lsdException w:name="Medium Grid 1 Accent 4" w:uiPriority="1536"/>
    <w:lsdException w:name="Medium Grid 2 Accent 4" w:uiPriority="1537"/>
    <w:lsdException w:name="Medium Grid 3 Accent 4" w:uiPriority="1544"/>
    <w:lsdException w:name="Dark List Accent 4" w:uiPriority="1545"/>
    <w:lsdException w:name="Colorful Shading Accent 4" w:uiPriority="1576"/>
    <w:lsdException w:name="Colorful List Accent 4" w:uiPriority="1577"/>
    <w:lsdException w:name="Colorful Grid Accent 4" w:uiPriority="1584"/>
    <w:lsdException w:name="Light Shading Accent 5" w:uiPriority="1585"/>
    <w:lsdException w:name="Light List Accent 5" w:uiPriority="822"/>
    <w:lsdException w:name="Light Grid Accent 5" w:uiPriority="823"/>
    <w:lsdException w:name="Medium Shading 1 Accent 5" w:uiPriority="824"/>
    <w:lsdException w:name="Medium Shading 2 Accent 5" w:uiPriority="825"/>
    <w:lsdException w:name="Medium List 1 Accent 5" w:uiPriority="1432"/>
    <w:lsdException w:name="Medium List 2 Accent 5" w:uiPriority="1433"/>
    <w:lsdException w:name="Medium Grid 1 Accent 5" w:uiPriority="1536"/>
    <w:lsdException w:name="Medium Grid 2 Accent 5" w:uiPriority="1537"/>
    <w:lsdException w:name="Medium Grid 3 Accent 5" w:uiPriority="1544"/>
    <w:lsdException w:name="Dark List Accent 5" w:uiPriority="1545"/>
    <w:lsdException w:name="Colorful Shading Accent 5" w:uiPriority="1576"/>
    <w:lsdException w:name="Colorful List Accent 5" w:uiPriority="1577"/>
    <w:lsdException w:name="Colorful Grid Accent 5" w:uiPriority="1584"/>
    <w:lsdException w:name="Light Shading Accent 6" w:uiPriority="1585"/>
    <w:lsdException w:name="Light List Accent 6" w:uiPriority="822"/>
    <w:lsdException w:name="Light Grid Accent 6" w:uiPriority="823"/>
    <w:lsdException w:name="Medium Shading 1 Accent 6" w:uiPriority="824"/>
    <w:lsdException w:name="Medium Shading 2 Accent 6" w:uiPriority="825"/>
    <w:lsdException w:name="Medium List 1 Accent 6" w:uiPriority="1432"/>
    <w:lsdException w:name="Medium List 2 Accent 6" w:uiPriority="1433"/>
    <w:lsdException w:name="Medium Grid 1 Accent 6" w:uiPriority="1536"/>
    <w:lsdException w:name="Medium Grid 2 Accent 6" w:uiPriority="1537"/>
    <w:lsdException w:name="Medium Grid 3 Accent 6" w:uiPriority="1544"/>
    <w:lsdException w:name="Dark List Accent 6" w:uiPriority="1545"/>
    <w:lsdException w:name="Colorful Shading Accent 6" w:uiPriority="1576"/>
    <w:lsdException w:name="Colorful List Accent 6" w:uiPriority="1577"/>
    <w:lsdException w:name="Colorful Grid Accent 6" w:uiPriority="1584"/>
    <w:lsdException w:name="Subtle Emphasis" w:uiPriority="1585"/>
    <w:lsdException w:name="Intense Emphasis" w:uiPriority="85" w:qFormat="1"/>
    <w:lsdException w:name="Subtle Reference" w:uiPriority="129" w:qFormat="1"/>
    <w:lsdException w:name="Intense Reference" w:uiPriority="277" w:qFormat="1"/>
    <w:lsdException w:name="Book Title" w:uiPriority="296" w:qFormat="1"/>
    <w:lsdException w:name="Bibliography" w:uiPriority="297" w:qFormat="1"/>
    <w:lsdException w:name="TOC Heading" w:semiHidden="1" w:uiPriority="309" w:unhideWhenUsed="1" w:qFormat="1"/>
    <w:lsdException w:name="Plain Table 1" w:uiPriority="599"/>
    <w:lsdException w:name="Plain Table 2" w:uiPriority="600"/>
    <w:lsdException w:name="Plain Table 3" w:uiPriority="601"/>
    <w:lsdException w:name="Plain Table 4" w:uiPriority="608"/>
    <w:lsdException w:name="Plain Table 5" w:uiPriority="609"/>
    <w:lsdException w:name="Grid Table Light" w:uiPriority="598"/>
    <w:lsdException w:name="Grid Table 1 Light" w:uiPriority="628"/>
    <w:lsdException w:name="Grid Table 2" w:uiPriority="629"/>
    <w:lsdException w:name="Grid Table 3" w:uiPriority="630"/>
    <w:lsdException w:name="Grid Table 4" w:uiPriority="631"/>
    <w:lsdException w:name="Grid Table 5 Dark" w:uiPriority="662"/>
    <w:lsdException w:name="Grid Table 6 Colorful" w:uiPriority="663"/>
    <w:lsdException w:name="Grid Table 7 Colorful" w:uiPriority="772"/>
    <w:lsdException w:name="Grid Table 1 Light Accent 1" w:uiPriority="628"/>
    <w:lsdException w:name="Grid Table 2 Accent 1" w:uiPriority="629"/>
    <w:lsdException w:name="Grid Table 3 Accent 1" w:uiPriority="630"/>
    <w:lsdException w:name="Grid Table 4 Accent 1" w:uiPriority="631"/>
    <w:lsdException w:name="Grid Table 5 Dark Accent 1" w:uiPriority="662"/>
    <w:lsdException w:name="Grid Table 6 Colorful Accent 1" w:uiPriority="663"/>
    <w:lsdException w:name="Grid Table 7 Colorful Accent 1" w:uiPriority="772"/>
    <w:lsdException w:name="Grid Table 1 Light Accent 2" w:uiPriority="628"/>
    <w:lsdException w:name="Grid Table 2 Accent 2" w:uiPriority="629"/>
    <w:lsdException w:name="Grid Table 3 Accent 2" w:uiPriority="630"/>
    <w:lsdException w:name="Grid Table 4 Accent 2" w:uiPriority="631"/>
    <w:lsdException w:name="Grid Table 5 Dark Accent 2" w:uiPriority="662"/>
    <w:lsdException w:name="Grid Table 6 Colorful Accent 2" w:uiPriority="663"/>
    <w:lsdException w:name="Grid Table 7 Colorful Accent 2" w:uiPriority="772"/>
    <w:lsdException w:name="Grid Table 1 Light Accent 3" w:uiPriority="628"/>
    <w:lsdException w:name="Grid Table 2 Accent 3" w:uiPriority="629"/>
    <w:lsdException w:name="Grid Table 3 Accent 3" w:uiPriority="630"/>
    <w:lsdException w:name="Grid Table 4 Accent 3" w:uiPriority="631"/>
    <w:lsdException w:name="Grid Table 5 Dark Accent 3" w:uiPriority="662"/>
    <w:lsdException w:name="Grid Table 6 Colorful Accent 3" w:uiPriority="663"/>
    <w:lsdException w:name="Grid Table 7 Colorful Accent 3" w:uiPriority="772"/>
    <w:lsdException w:name="Grid Table 1 Light Accent 4" w:uiPriority="628"/>
    <w:lsdException w:name="Grid Table 2 Accent 4" w:uiPriority="629"/>
    <w:lsdException w:name="Grid Table 3 Accent 4" w:uiPriority="630"/>
    <w:lsdException w:name="Grid Table 4 Accent 4" w:uiPriority="631"/>
    <w:lsdException w:name="Grid Table 5 Dark Accent 4" w:uiPriority="662"/>
    <w:lsdException w:name="Grid Table 6 Colorful Accent 4" w:uiPriority="663"/>
    <w:lsdException w:name="Grid Table 7 Colorful Accent 4" w:uiPriority="772"/>
    <w:lsdException w:name="Grid Table 1 Light Accent 5" w:uiPriority="628"/>
    <w:lsdException w:name="Grid Table 2 Accent 5" w:uiPriority="629"/>
    <w:lsdException w:name="Grid Table 3 Accent 5" w:uiPriority="630"/>
    <w:lsdException w:name="Grid Table 4 Accent 5" w:uiPriority="631"/>
    <w:lsdException w:name="Grid Table 5 Dark Accent 5" w:uiPriority="662"/>
    <w:lsdException w:name="Grid Table 6 Colorful Accent 5" w:uiPriority="663"/>
    <w:lsdException w:name="Grid Table 7 Colorful Accent 5" w:uiPriority="772"/>
    <w:lsdException w:name="Grid Table 1 Light Accent 6" w:uiPriority="628"/>
    <w:lsdException w:name="Grid Table 2 Accent 6" w:uiPriority="629"/>
    <w:lsdException w:name="Grid Table 3 Accent 6" w:uiPriority="630"/>
    <w:lsdException w:name="Grid Table 4 Accent 6" w:uiPriority="631"/>
    <w:lsdException w:name="Grid Table 5 Dark Accent 6" w:uiPriority="662"/>
    <w:lsdException w:name="Grid Table 6 Colorful Accent 6" w:uiPriority="663"/>
    <w:lsdException w:name="Grid Table 7 Colorful Accent 6" w:uiPriority="772"/>
    <w:lsdException w:name="List Table 1 Light" w:uiPriority="628"/>
    <w:lsdException w:name="List Table 2" w:uiPriority="629"/>
    <w:lsdException w:name="List Table 3" w:uiPriority="630"/>
    <w:lsdException w:name="List Table 4" w:uiPriority="631"/>
    <w:lsdException w:name="List Table 5 Dark" w:uiPriority="662"/>
    <w:lsdException w:name="List Table 6 Colorful" w:uiPriority="663"/>
    <w:lsdException w:name="List Table 7 Colorful" w:uiPriority="772"/>
    <w:lsdException w:name="List Table 1 Light Accent 1" w:uiPriority="628"/>
    <w:lsdException w:name="List Table 2 Accent 1" w:uiPriority="629"/>
    <w:lsdException w:name="List Table 3 Accent 1" w:uiPriority="630"/>
    <w:lsdException w:name="List Table 4 Accent 1" w:uiPriority="631"/>
    <w:lsdException w:name="List Table 5 Dark Accent 1" w:uiPriority="662"/>
    <w:lsdException w:name="List Table 6 Colorful Accent 1" w:uiPriority="663"/>
    <w:lsdException w:name="List Table 7 Colorful Accent 1" w:uiPriority="772"/>
    <w:lsdException w:name="List Table 1 Light Accent 2" w:uiPriority="628"/>
    <w:lsdException w:name="List Table 2 Accent 2" w:uiPriority="629"/>
    <w:lsdException w:name="List Table 3 Accent 2" w:uiPriority="630"/>
    <w:lsdException w:name="List Table 4 Accent 2" w:uiPriority="631"/>
    <w:lsdException w:name="List Table 5 Dark Accent 2" w:uiPriority="662"/>
    <w:lsdException w:name="List Table 6 Colorful Accent 2" w:uiPriority="663"/>
    <w:lsdException w:name="List Table 7 Colorful Accent 2" w:uiPriority="772"/>
    <w:lsdException w:name="List Table 1 Light Accent 3" w:uiPriority="628"/>
    <w:lsdException w:name="List Table 2 Accent 3" w:uiPriority="629"/>
    <w:lsdException w:name="List Table 3 Accent 3" w:uiPriority="630"/>
    <w:lsdException w:name="List Table 4 Accent 3" w:uiPriority="631"/>
    <w:lsdException w:name="List Table 5 Dark Accent 3" w:uiPriority="662"/>
    <w:lsdException w:name="List Table 6 Colorful Accent 3" w:uiPriority="663"/>
    <w:lsdException w:name="List Table 7 Colorful Accent 3" w:uiPriority="772"/>
    <w:lsdException w:name="List Table 1 Light Accent 4" w:uiPriority="628"/>
    <w:lsdException w:name="List Table 2 Accent 4" w:uiPriority="629"/>
    <w:lsdException w:name="List Table 3 Accent 4" w:uiPriority="630"/>
    <w:lsdException w:name="List Table 4 Accent 4" w:uiPriority="631"/>
    <w:lsdException w:name="List Table 5 Dark Accent 4" w:uiPriority="662"/>
    <w:lsdException w:name="List Table 6 Colorful Accent 4" w:uiPriority="663"/>
    <w:lsdException w:name="List Table 7 Colorful Accent 4" w:uiPriority="772"/>
    <w:lsdException w:name="List Table 1 Light Accent 5" w:uiPriority="628"/>
    <w:lsdException w:name="List Table 2 Accent 5" w:uiPriority="629"/>
    <w:lsdException w:name="List Table 3 Accent 5" w:uiPriority="630"/>
    <w:lsdException w:name="List Table 4 Accent 5" w:uiPriority="631"/>
    <w:lsdException w:name="List Table 5 Dark Accent 5" w:uiPriority="662"/>
    <w:lsdException w:name="List Table 6 Colorful Accent 5" w:uiPriority="663"/>
    <w:lsdException w:name="List Table 7 Colorful Accent 5" w:uiPriority="772"/>
    <w:lsdException w:name="List Table 1 Light Accent 6" w:uiPriority="628"/>
    <w:lsdException w:name="List Table 2 Accent 6" w:uiPriority="629"/>
    <w:lsdException w:name="List Table 3 Accent 6" w:uiPriority="630"/>
    <w:lsdException w:name="List Table 4 Accent 6" w:uiPriority="631"/>
    <w:lsdException w:name="List Table 5 Dark Accent 6" w:uiPriority="662"/>
    <w:lsdException w:name="List Table 6 Colorful Accent 6" w:uiPriority="663"/>
    <w:lsdException w:name="List Table 7 Colorful Accent 6" w:uiPriority="772"/>
  </w:latentStyles>
  <w:style w:type="paragraph" w:default="1" w:styleId="a">
    <w:name w:val="Normal"/>
    <w:qFormat/>
    <w:pPr>
      <w:autoSpaceDE w:val="off"/>
      <w:autoSpaceDN w:val="off"/>
      <w:widowControl w:val="off"/>
      <w:wordWrap w:val="off"/>
      <w:jc w:val="both"/>
      <w:spacing w:after="200"/>
    </w:pPr>
    <w:rPr>
      <w:rFonts w:ascii="맑은 고딕" w:eastAsia="맑은 고딕" w:hAnsi="Arial Unicode MS" w:cs="맑은 고딕"/>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uiPriority w:val="99"/>
    <w:basedOn w:val="a"/>
    <w:link w:val="Char"/>
    <w:unhideWhenUsed/>
    <w:pPr>
      <w:snapToGrid w:val="0"/>
      <w:tabs>
        <w:tab w:val="center" w:pos="4513"/>
        <w:tab w:val="right" w:pos="9026"/>
      </w:tabs>
    </w:pPr>
  </w:style>
  <w:style w:type="character" w:customStyle="1" w:styleId="Char">
    <w:name w:val="머리글 Char"/>
    <w:uiPriority w:val="99"/>
    <w:basedOn w:val="a0"/>
    <w:link w:val="a3"/>
  </w:style>
  <w:style w:type="paragraph" w:styleId="a4">
    <w:name w:val="footer"/>
    <w:uiPriority w:val="99"/>
    <w:basedOn w:val="a"/>
    <w:link w:val="Char0"/>
    <w:unhideWhenUsed/>
    <w:pPr>
      <w:snapToGrid w:val="0"/>
      <w:tabs>
        <w:tab w:val="center" w:pos="4513"/>
        <w:tab w:val="right" w:pos="9026"/>
      </w:tabs>
    </w:pPr>
  </w:style>
  <w:style w:type="character" w:customStyle="1" w:styleId="Char0">
    <w:name w:val="바닥글 Char"/>
    <w:uiPriority w:val="99"/>
    <w:basedOn w:val="a0"/>
    <w:link w:val="a4"/>
  </w:style>
  <w:style w:type="character" w:styleId="a5">
    <w:name w:val="Hyperlink"/>
    <w:uiPriority w:val="99"/>
    <w:basedOn w:val="a0"/>
    <w:unhideWhenUsed/>
    <w:rPr>
      <w:color w:val="0000FF"/>
      <w:u w:val="single" w:color="auto"/>
    </w:rPr>
  </w:style>
  <w:style w:type="character" w:styleId="a6">
    <w:name w:val="footnote reference"/>
    <w:uiPriority w:val="99"/>
    <w:basedOn w:val="a0"/>
    <w:semiHidden/>
    <w:unhideWhenUsed/>
    <w:rPr>
      <w:vertAlign w:val="superscript"/>
    </w:rPr>
  </w:style>
  <w:style w:type="character" w:styleId="a7">
    <w:name w:val="endnote reference"/>
    <w:uiPriority w:val="99"/>
    <w:basedOn w:val="a0"/>
    <w:semiHidden/>
    <w:unhideWhenUsed/>
    <w:rPr>
      <w:vertAlign w:val="superscript"/>
    </w:rPr>
  </w:style>
  <w:style w:type="paragraph" w:customStyle="1" w:styleId="a8">
    <w:name w:val="바탕글"/>
    <w:qFormat/>
    <w:pPr>
      <w:autoSpaceDE w:val="off"/>
      <w:autoSpaceDN w:val="off"/>
      <w:widowControl w:val="off"/>
      <w:wordWrap w:val="off"/>
      <w:jc w:val="both"/>
      <w:spacing w:line="249" w:lineRule="auto"/>
    </w:pPr>
    <w:rPr>
      <w:rFonts w:ascii="함초롬바탕" w:eastAsia="함초롬바탕" w:hAnsi="Arial Unicode MS" w:cs="함초롬바탕"/>
      <w:color w:val="000000"/>
      <w:szCs w:val="20"/>
    </w:rPr>
  </w:style>
  <w:style w:type="paragraph" w:styleId="a9">
    <w:name w:val="Body Text"/>
    <w:qFormat/>
    <w:pPr>
      <w:ind w:left="300"/>
      <w:autoSpaceDE w:val="off"/>
      <w:autoSpaceDN w:val="off"/>
      <w:widowControl w:val="off"/>
      <w:wordWrap w:val="off"/>
      <w:snapToGrid w:val="0"/>
      <w:jc w:val="both"/>
      <w:spacing w:line="249" w:lineRule="auto"/>
    </w:pPr>
    <w:rPr>
      <w:rFonts w:ascii="함초롬바탕" w:eastAsia="함초롬바탕" w:hAnsi="Arial Unicode MS" w:cs="함초롬바탕"/>
      <w:color w:val="000000"/>
      <w:szCs w:val="20"/>
    </w:rPr>
  </w:style>
  <w:style w:type="paragraph" w:customStyle="1" w:styleId="1">
    <w:name w:val="개요 1"/>
    <w:qFormat/>
    <w:pPr>
      <w:ind w:left="200"/>
      <w:autoSpaceDE w:val="off"/>
      <w:autoSpaceDN w:val="off"/>
      <w:widowControl w:val="off"/>
      <w:wordWrap w:val="off"/>
      <w:snapToGrid w:val="0"/>
      <w:jc w:val="both"/>
      <w:numPr>
        <w:ilvl w:val="0"/>
        <w:numId w:val="1"/>
      </w:numPr>
      <w:spacing w:line="249" w:lineRule="auto"/>
    </w:pPr>
    <w:rPr>
      <w:rFonts w:ascii="함초롬바탕" w:eastAsia="함초롬바탕" w:hAnsi="Arial Unicode MS" w:cs="함초롬바탕"/>
      <w:color w:val="000000"/>
      <w:szCs w:val="20"/>
    </w:rPr>
  </w:style>
  <w:style w:type="paragraph" w:customStyle="1" w:styleId="2">
    <w:name w:val="개요 2"/>
    <w:qFormat/>
    <w:pPr>
      <w:ind w:left="400"/>
      <w:autoSpaceDE w:val="off"/>
      <w:autoSpaceDN w:val="off"/>
      <w:widowControl w:val="off"/>
      <w:wordWrap w:val="off"/>
      <w:snapToGrid w:val="0"/>
      <w:jc w:val="both"/>
      <w:numPr>
        <w:ilvl w:val="1"/>
        <w:numId w:val="1"/>
      </w:numPr>
      <w:spacing w:line="249" w:lineRule="auto"/>
    </w:pPr>
    <w:rPr>
      <w:rFonts w:ascii="함초롬바탕" w:eastAsia="함초롬바탕" w:hAnsi="Arial Unicode MS" w:cs="함초롬바탕"/>
      <w:color w:val="000000"/>
      <w:szCs w:val="20"/>
    </w:rPr>
  </w:style>
  <w:style w:type="paragraph" w:customStyle="1" w:styleId="3">
    <w:name w:val="개요 3"/>
    <w:qFormat/>
    <w:pPr>
      <w:ind w:left="600"/>
      <w:autoSpaceDE w:val="off"/>
      <w:autoSpaceDN w:val="off"/>
      <w:widowControl w:val="off"/>
      <w:wordWrap w:val="off"/>
      <w:snapToGrid w:val="0"/>
      <w:jc w:val="both"/>
      <w:numPr>
        <w:ilvl w:val="2"/>
        <w:numId w:val="1"/>
      </w:numPr>
      <w:spacing w:line="249" w:lineRule="auto"/>
    </w:pPr>
    <w:rPr>
      <w:rFonts w:ascii="함초롬바탕" w:eastAsia="함초롬바탕" w:hAnsi="Arial Unicode MS" w:cs="함초롬바탕"/>
      <w:color w:val="000000"/>
      <w:szCs w:val="20"/>
    </w:rPr>
  </w:style>
  <w:style w:type="paragraph" w:customStyle="1" w:styleId="4">
    <w:name w:val="개요 4"/>
    <w:qFormat/>
    <w:pPr>
      <w:ind w:left="800"/>
      <w:autoSpaceDE w:val="off"/>
      <w:autoSpaceDN w:val="off"/>
      <w:widowControl w:val="off"/>
      <w:wordWrap w:val="off"/>
      <w:snapToGrid w:val="0"/>
      <w:jc w:val="both"/>
      <w:numPr>
        <w:ilvl w:val="3"/>
        <w:numId w:val="1"/>
      </w:numPr>
      <w:spacing w:line="249" w:lineRule="auto"/>
    </w:pPr>
    <w:rPr>
      <w:rFonts w:ascii="함초롬바탕" w:eastAsia="함초롬바탕" w:hAnsi="Arial Unicode MS" w:cs="함초롬바탕"/>
      <w:color w:val="000000"/>
      <w:szCs w:val="20"/>
    </w:rPr>
  </w:style>
  <w:style w:type="paragraph" w:customStyle="1" w:styleId="5">
    <w:name w:val="개요 5"/>
    <w:qFormat/>
    <w:pPr>
      <w:ind w:left="1000"/>
      <w:autoSpaceDE w:val="off"/>
      <w:autoSpaceDN w:val="off"/>
      <w:widowControl w:val="off"/>
      <w:wordWrap w:val="off"/>
      <w:snapToGrid w:val="0"/>
      <w:jc w:val="both"/>
      <w:numPr>
        <w:ilvl w:val="4"/>
        <w:numId w:val="1"/>
      </w:numPr>
      <w:spacing w:line="249" w:lineRule="auto"/>
    </w:pPr>
    <w:rPr>
      <w:rFonts w:ascii="함초롬바탕" w:eastAsia="함초롬바탕" w:hAnsi="Arial Unicode MS" w:cs="함초롬바탕"/>
      <w:color w:val="000000"/>
      <w:szCs w:val="20"/>
    </w:rPr>
  </w:style>
  <w:style w:type="paragraph" w:customStyle="1" w:styleId="6">
    <w:name w:val="개요 6"/>
    <w:qFormat/>
    <w:pPr>
      <w:ind w:left="1200"/>
      <w:autoSpaceDE w:val="off"/>
      <w:autoSpaceDN w:val="off"/>
      <w:widowControl w:val="off"/>
      <w:wordWrap w:val="off"/>
      <w:snapToGrid w:val="0"/>
      <w:jc w:val="both"/>
      <w:numPr>
        <w:ilvl w:val="5"/>
        <w:numId w:val="1"/>
      </w:numPr>
      <w:spacing w:line="249" w:lineRule="auto"/>
    </w:pPr>
    <w:rPr>
      <w:rFonts w:ascii="함초롬바탕" w:eastAsia="함초롬바탕" w:hAnsi="Arial Unicode MS" w:cs="함초롬바탕"/>
      <w:color w:val="000000"/>
      <w:szCs w:val="20"/>
    </w:rPr>
  </w:style>
  <w:style w:type="paragraph" w:customStyle="1" w:styleId="7">
    <w:name w:val="개요 7"/>
    <w:qFormat/>
    <w:pPr>
      <w:ind w:left="1400"/>
      <w:autoSpaceDE w:val="off"/>
      <w:autoSpaceDN w:val="off"/>
      <w:widowControl w:val="off"/>
      <w:wordWrap w:val="off"/>
      <w:snapToGrid w:val="0"/>
      <w:jc w:val="both"/>
      <w:numPr>
        <w:ilvl w:val="6"/>
        <w:numId w:val="1"/>
      </w:numPr>
      <w:spacing w:line="249" w:lineRule="auto"/>
    </w:pPr>
    <w:rPr>
      <w:rFonts w:ascii="함초롬바탕" w:eastAsia="함초롬바탕" w:hAnsi="Arial Unicode MS" w:cs="함초롬바탕"/>
      <w:color w:val="000000"/>
      <w:szCs w:val="20"/>
    </w:rPr>
  </w:style>
  <w:style w:type="paragraph" w:customStyle="1" w:styleId="aa">
    <w:name w:val="쪽 번호"/>
    <w:qFormat/>
    <w:pPr>
      <w:autoSpaceDE w:val="off"/>
      <w:autoSpaceDN w:val="off"/>
      <w:widowControl w:val="off"/>
      <w:wordWrap w:val="off"/>
      <w:snapToGrid w:val="0"/>
      <w:jc w:val="both"/>
      <w:spacing w:line="249" w:lineRule="auto"/>
    </w:pPr>
    <w:rPr>
      <w:rFonts w:ascii="함초롬돋움" w:eastAsia="함초롬돋움" w:hAnsi="Arial Unicode MS" w:cs="함초롬돋움"/>
      <w:color w:val="000000"/>
      <w:szCs w:val="20"/>
    </w:rPr>
  </w:style>
  <w:style w:type="paragraph" w:customStyle="1" w:styleId="ab">
    <w:name w:val="머리말"/>
    <w:qFormat/>
    <w:pPr>
      <w:autoSpaceDE w:val="off"/>
      <w:autoSpaceDN w:val="off"/>
      <w:widowControl w:val="off"/>
      <w:snapToGrid w:val="0"/>
      <w:jc w:val="both"/>
    </w:pPr>
    <w:rPr>
      <w:rFonts w:ascii="함초롬돋움" w:eastAsia="함초롬돋움" w:hAnsi="Arial Unicode MS" w:cs="함초롬돋움"/>
      <w:color w:val="000000"/>
      <w:sz w:val="18"/>
      <w:szCs w:val="18"/>
    </w:rPr>
  </w:style>
  <w:style w:type="paragraph" w:customStyle="1" w:styleId="ac">
    <w:name w:val="각주"/>
    <w:qFormat/>
    <w:pPr>
      <w:ind w:left="262" w:hanging="262"/>
      <w:autoSpaceDE w:val="off"/>
      <w:autoSpaceDN w:val="off"/>
      <w:widowControl w:val="off"/>
      <w:wordWrap w:val="off"/>
      <w:snapToGrid w:val="0"/>
      <w:jc w:val="both"/>
    </w:pPr>
    <w:rPr>
      <w:rFonts w:ascii="함초롬바탕" w:eastAsia="함초롬바탕" w:hAnsi="Arial Unicode MS" w:cs="함초롬바탕"/>
      <w:color w:val="000000"/>
      <w:sz w:val="18"/>
      <w:szCs w:val="18"/>
    </w:rPr>
  </w:style>
  <w:style w:type="paragraph" w:customStyle="1" w:styleId="ad">
    <w:name w:val="미주"/>
    <w:qFormat/>
    <w:pPr>
      <w:ind w:left="262" w:hanging="262"/>
      <w:autoSpaceDE w:val="off"/>
      <w:autoSpaceDN w:val="off"/>
      <w:widowControl w:val="off"/>
      <w:wordWrap w:val="off"/>
      <w:snapToGrid w:val="0"/>
      <w:jc w:val="both"/>
    </w:pPr>
    <w:rPr>
      <w:rFonts w:ascii="함초롬바탕" w:eastAsia="함초롬바탕" w:hAnsi="Arial Unicode MS" w:cs="함초롬바탕"/>
      <w:color w:val="000000"/>
      <w:sz w:val="18"/>
      <w:szCs w:val="18"/>
    </w:rPr>
  </w:style>
  <w:style w:type="paragraph" w:customStyle="1" w:styleId="ae">
    <w:name w:val="메모"/>
    <w:qFormat/>
    <w:pPr>
      <w:autoSpaceDE w:val="off"/>
      <w:autoSpaceDN w:val="off"/>
      <w:widowControl w:val="off"/>
      <w:wordWrap w:val="off"/>
      <w:jc w:val="both"/>
    </w:pPr>
    <w:rPr>
      <w:rFonts w:ascii="함초롬돋움" w:eastAsia="함초롬돋움" w:hAnsi="Arial Unicode MS" w:cs="함초롬돋움"/>
      <w:color w:val="000000"/>
      <w:sz w:val="18"/>
      <w:szCs w:val="18"/>
      <w:spacing w:val="-4"/>
    </w:rPr>
  </w:style>
  <w:style w:type="paragraph" w:customStyle="1" w:styleId="10">
    <w:name w:val="1."/>
    <w:qFormat/>
    <w:pPr>
      <w:autoSpaceDE w:val="off"/>
      <w:autoSpaceDN w:val="off"/>
      <w:widowControl w:val="off"/>
      <w:snapToGrid w:val="0"/>
      <w:spacing w:after="748" w:line="374" w:lineRule="exact"/>
    </w:pPr>
    <w:rPr>
      <w:rFonts w:ascii="휴먼엑스포" w:eastAsia="휴먼엑스포" w:hAnsi="Arial Unicode MS" w:cs="휴먼엑스포"/>
      <w:color w:val="000000"/>
      <w:sz w:val="36"/>
      <w:szCs w:val="36"/>
    </w:rPr>
  </w:style>
  <w:style w:type="paragraph" w:styleId="af">
    <w:name w:val="No Spacing"/>
    <w:qFormat/>
    <w:pPr>
      <w:autoSpaceDE w:val="off"/>
      <w:autoSpaceDN w:val="off"/>
      <w:widowControl w:val="off"/>
      <w:wordWrap w:val="off"/>
      <w:jc w:val="both"/>
    </w:pPr>
    <w:rPr>
      <w:rFonts w:ascii="맑은 고딕" w:eastAsia="맑은 고딕" w:hAnsi="Arial Unicode MS" w:cs="맑은 고딕"/>
      <w:color w:val="000000"/>
      <w:szCs w:val="20"/>
    </w:rPr>
  </w:style>
  <w:style w:type="paragraph" w:customStyle="1" w:styleId="11">
    <w:name w:val="바탕글1"/>
    <w:qFormat/>
    <w:pPr>
      <w:autoSpaceDE w:val="off"/>
      <w:autoSpaceDN w:val="off"/>
      <w:widowControl w:val="off"/>
      <w:wordWrap w:val="off"/>
      <w:jc w:val="both"/>
    </w:pPr>
    <w:rPr>
      <w:rFonts w:ascii="함초롬바탕" w:eastAsia="함초롬바탕" w:hAnsi="Arial Unicode MS" w:cs="함초롬바탕"/>
      <w:color w:val="000000"/>
      <w:szCs w:val="20"/>
    </w:rPr>
  </w:style>
  <w:style w:type="character" w:styleId="b0">
    <w:name w:val="Placeholder Text"/>
    <w:uiPriority w:val="99"/>
    <w:basedOn w:val="a0"/>
    <w:semiHidden/>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2" Type="http://schemas.openxmlformats.org/officeDocument/2006/relationships/image" Target="media/image1.png" /><Relationship Id="rId3" Type="http://schemas.openxmlformats.org/officeDocument/2006/relationships/image" Target="media/image2.png" /><Relationship Id="rId5" Type="http://schemas.openxmlformats.org/officeDocument/2006/relationships/image" Target="media/image3.png" /><Relationship Id="rId6" Type="http://schemas.openxmlformats.org/officeDocument/2006/relationships/image" Target="media/image4.png" /><Relationship Id="rId7" Type="http://schemas.openxmlformats.org/officeDocument/2006/relationships/image" Target="media/image5.png" /><Relationship Id="rId1" Type="http://schemas.openxmlformats.org/officeDocument/2006/relationships/image" Target="media/image6.jpeg" /><Relationship Id="rId4" Type="http://schemas.openxmlformats.org/officeDocument/2006/relationships/image" Target="media/image6.jpeg" /><Relationship Id="rId8" Type="http://schemas.openxmlformats.org/officeDocument/2006/relationships/image" Target="media/image7.jpeg" /><Relationship Id="rId9" Type="http://schemas.openxmlformats.org/officeDocument/2006/relationships/image" Target="media/image8.jpeg" /><Relationship Id="rId10" Type="http://schemas.openxmlformats.org/officeDocument/2006/relationships/styles" Target="styles.xml" /><Relationship Id="rId11" Type="http://schemas.openxmlformats.org/officeDocument/2006/relationships/settings" Target="settings.xml" /><Relationship Id="rId12" Type="http://schemas.openxmlformats.org/officeDocument/2006/relationships/fontTable" Target="fontTable.xml" /><Relationship Id="rId13" Type="http://schemas.openxmlformats.org/officeDocument/2006/relationships/webSettings" Target="webSettings.xml" /><Relationship Id="rId14"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H2WORLD</dc:title>
  <dc:subject/>
  <dc:creator>USER</dc:creator>
  <cp:keywords/>
  <dc:description/>
  <cp:lastModifiedBy>USER</cp:lastModifiedBy>
  <cp:revision>1</cp:revision>
  <dcterms:created xsi:type="dcterms:W3CDTF">2024-02-20T02:21:00Z</dcterms:created>
  <dcterms:modified xsi:type="dcterms:W3CDTF">2024-03-05T02:45:56Z</dcterms:modified>
  <cp:version>1100.0100.01</cp:version>
</cp:coreProperties>
</file>